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FD90" w14:textId="77777777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6F3">
        <w:rPr>
          <w:rFonts w:ascii="Times New Roman" w:hAnsi="Times New Roman" w:cs="Times New Roman"/>
          <w:b/>
          <w:bCs/>
          <w:sz w:val="28"/>
          <w:szCs w:val="28"/>
        </w:rPr>
        <w:t xml:space="preserve">Title: Education support and synthesis based on the initial phase of the Ocean Observatories Initiative </w:t>
      </w:r>
    </w:p>
    <w:p w14:paraId="3DC78612" w14:textId="77777777" w:rsid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338360" w14:textId="531A94B3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 xml:space="preserve">Funding Agency: </w:t>
      </w:r>
      <w:r w:rsidRPr="004926F3">
        <w:rPr>
          <w:rFonts w:ascii="Times New Roman" w:hAnsi="Times New Roman" w:cs="Times New Roman"/>
          <w:bCs/>
          <w:sz w:val="24"/>
          <w:szCs w:val="24"/>
        </w:rPr>
        <w:t>NSF</w:t>
      </w:r>
    </w:p>
    <w:p w14:paraId="2B65FCD8" w14:textId="5D6496F3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FCC9A" w14:textId="197C2571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 xml:space="preserve">Project Lead: </w:t>
      </w:r>
      <w:r w:rsidRPr="004926F3">
        <w:rPr>
          <w:rFonts w:ascii="Times New Roman" w:hAnsi="Times New Roman" w:cs="Times New Roman"/>
          <w:bCs/>
          <w:sz w:val="24"/>
          <w:szCs w:val="24"/>
        </w:rPr>
        <w:t xml:space="preserve">Lori </w:t>
      </w:r>
      <w:proofErr w:type="spellStart"/>
      <w:r w:rsidRPr="004926F3">
        <w:rPr>
          <w:rFonts w:ascii="Times New Roman" w:hAnsi="Times New Roman" w:cs="Times New Roman"/>
          <w:bCs/>
          <w:sz w:val="24"/>
          <w:szCs w:val="24"/>
        </w:rPr>
        <w:t>Garzio</w:t>
      </w:r>
      <w:proofErr w:type="spellEnd"/>
    </w:p>
    <w:p w14:paraId="4AB52176" w14:textId="14AF5AF4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410B8D" w14:textId="73C66123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>Partners:</w:t>
      </w:r>
      <w:r w:rsidRPr="004926F3">
        <w:rPr>
          <w:rFonts w:ascii="Times New Roman" w:hAnsi="Times New Roman" w:cs="Times New Roman"/>
          <w:bCs/>
          <w:sz w:val="24"/>
          <w:szCs w:val="24"/>
        </w:rPr>
        <w:t xml:space="preserve"> Consortium for Ocean Leadership</w:t>
      </w:r>
    </w:p>
    <w:p w14:paraId="1C895F72" w14:textId="7D5C9C07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DAA689" w14:textId="254CD992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>Period of Performance:</w:t>
      </w:r>
      <w:r w:rsidRPr="004926F3">
        <w:rPr>
          <w:rFonts w:ascii="Times New Roman" w:hAnsi="Times New Roman" w:cs="Times New Roman"/>
          <w:bCs/>
          <w:sz w:val="24"/>
          <w:szCs w:val="24"/>
        </w:rPr>
        <w:t xml:space="preserve"> October 2018 – September 2020</w:t>
      </w:r>
    </w:p>
    <w:p w14:paraId="7A3E13D0" w14:textId="77777777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719B3" w14:textId="4AF0FB1B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 xml:space="preserve">Total Budget: </w:t>
      </w:r>
      <w:r w:rsidRPr="004926F3">
        <w:rPr>
          <w:rFonts w:ascii="Times New Roman" w:hAnsi="Times New Roman" w:cs="Times New Roman"/>
          <w:bCs/>
          <w:sz w:val="24"/>
          <w:szCs w:val="24"/>
        </w:rPr>
        <w:t>$237,904</w:t>
      </w:r>
    </w:p>
    <w:p w14:paraId="438989EA" w14:textId="77777777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1476E" w14:textId="7A239EA1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6F3">
        <w:rPr>
          <w:rFonts w:ascii="Times New Roman" w:hAnsi="Times New Roman" w:cs="Times New Roman"/>
          <w:b/>
          <w:bCs/>
          <w:sz w:val="24"/>
          <w:szCs w:val="24"/>
        </w:rPr>
        <w:t>Project Overview:</w:t>
      </w:r>
    </w:p>
    <w:p w14:paraId="67B4653E" w14:textId="65D97D05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F3">
        <w:rPr>
          <w:rFonts w:ascii="Times New Roman" w:hAnsi="Times New Roman" w:cs="Times New Roman"/>
          <w:sz w:val="24"/>
          <w:szCs w:val="24"/>
        </w:rPr>
        <w:t>After more than a decade of planning and construction, the Ocean Observ</w:t>
      </w:r>
      <w:r>
        <w:rPr>
          <w:rFonts w:ascii="Times New Roman" w:hAnsi="Times New Roman" w:cs="Times New Roman"/>
          <w:sz w:val="24"/>
          <w:szCs w:val="24"/>
        </w:rPr>
        <w:t xml:space="preserve">atories Initiative (OOI) became </w:t>
      </w:r>
      <w:r w:rsidRPr="004926F3">
        <w:rPr>
          <w:rFonts w:ascii="Times New Roman" w:hAnsi="Times New Roman" w:cs="Times New Roman"/>
          <w:sz w:val="24"/>
          <w:szCs w:val="24"/>
        </w:rPr>
        <w:t>operational in 2016 and is actively serving data to the scientific and e</w:t>
      </w:r>
      <w:r>
        <w:rPr>
          <w:rFonts w:ascii="Times New Roman" w:hAnsi="Times New Roman" w:cs="Times New Roman"/>
          <w:sz w:val="24"/>
          <w:szCs w:val="24"/>
        </w:rPr>
        <w:t xml:space="preserve">ducational user community. This </w:t>
      </w:r>
      <w:r w:rsidRPr="004926F3">
        <w:rPr>
          <w:rFonts w:ascii="Times New Roman" w:hAnsi="Times New Roman" w:cs="Times New Roman"/>
          <w:sz w:val="24"/>
          <w:szCs w:val="24"/>
        </w:rPr>
        <w:t xml:space="preserve">initial operations period will continue through September 30, 2018 and is </w:t>
      </w:r>
      <w:r>
        <w:rPr>
          <w:rFonts w:ascii="Times New Roman" w:hAnsi="Times New Roman" w:cs="Times New Roman"/>
          <w:sz w:val="24"/>
          <w:szCs w:val="24"/>
        </w:rPr>
        <w:t xml:space="preserve">referred to as "OOI 1.0". Since </w:t>
      </w:r>
      <w:r w:rsidRPr="004926F3">
        <w:rPr>
          <w:rFonts w:ascii="Times New Roman" w:hAnsi="Times New Roman" w:cs="Times New Roman"/>
          <w:sz w:val="24"/>
          <w:szCs w:val="24"/>
        </w:rPr>
        <w:t>the beginning of 2018, OOI 1.0 has put a greater emphasis on stimulati</w:t>
      </w:r>
      <w:r>
        <w:rPr>
          <w:rFonts w:ascii="Times New Roman" w:hAnsi="Times New Roman" w:cs="Times New Roman"/>
          <w:sz w:val="24"/>
          <w:szCs w:val="24"/>
        </w:rPr>
        <w:t xml:space="preserve">ng, engaging, and expanding the </w:t>
      </w:r>
      <w:r w:rsidRPr="004926F3">
        <w:rPr>
          <w:rFonts w:ascii="Times New Roman" w:hAnsi="Times New Roman" w:cs="Times New Roman"/>
          <w:sz w:val="24"/>
          <w:szCs w:val="24"/>
        </w:rPr>
        <w:t>OOI user community, with these efforts led by the Consortium f</w:t>
      </w:r>
      <w:r>
        <w:rPr>
          <w:rFonts w:ascii="Times New Roman" w:hAnsi="Times New Roman" w:cs="Times New Roman"/>
          <w:sz w:val="24"/>
          <w:szCs w:val="24"/>
        </w:rPr>
        <w:t xml:space="preserve">or Ocean Leadership and Rutgers </w:t>
      </w:r>
      <w:r w:rsidRPr="004926F3">
        <w:rPr>
          <w:rFonts w:ascii="Times New Roman" w:hAnsi="Times New Roman" w:cs="Times New Roman"/>
          <w:sz w:val="24"/>
          <w:szCs w:val="24"/>
        </w:rPr>
        <w:t>University. These efforts have been successful; however, a persisting le</w:t>
      </w:r>
      <w:r>
        <w:rPr>
          <w:rFonts w:ascii="Times New Roman" w:hAnsi="Times New Roman" w:cs="Times New Roman"/>
          <w:sz w:val="24"/>
          <w:szCs w:val="24"/>
        </w:rPr>
        <w:t xml:space="preserve">sson from these activities both </w:t>
      </w:r>
      <w:r w:rsidRPr="004926F3">
        <w:rPr>
          <w:rFonts w:ascii="Times New Roman" w:hAnsi="Times New Roman" w:cs="Times New Roman"/>
          <w:sz w:val="24"/>
          <w:szCs w:val="24"/>
        </w:rPr>
        <w:t>from within OOI and from the external user audience has been the nee</w:t>
      </w:r>
      <w:r>
        <w:rPr>
          <w:rFonts w:ascii="Times New Roman" w:hAnsi="Times New Roman" w:cs="Times New Roman"/>
          <w:sz w:val="24"/>
          <w:szCs w:val="24"/>
        </w:rPr>
        <w:t xml:space="preserve">d for more attention to OOI 1.0 </w:t>
      </w:r>
      <w:r w:rsidRPr="004926F3">
        <w:rPr>
          <w:rFonts w:ascii="Times New Roman" w:hAnsi="Times New Roman" w:cs="Times New Roman"/>
          <w:sz w:val="24"/>
          <w:szCs w:val="24"/>
        </w:rPr>
        <w:t>data quality. This project proposes activities to increase OOI 1.0 data qu</w:t>
      </w:r>
      <w:r>
        <w:rPr>
          <w:rFonts w:ascii="Times New Roman" w:hAnsi="Times New Roman" w:cs="Times New Roman"/>
          <w:sz w:val="24"/>
          <w:szCs w:val="24"/>
        </w:rPr>
        <w:t xml:space="preserve">ality assurance efforts for the </w:t>
      </w:r>
      <w:r w:rsidRPr="004926F3">
        <w:rPr>
          <w:rFonts w:ascii="Times New Roman" w:hAnsi="Times New Roman" w:cs="Times New Roman"/>
          <w:sz w:val="24"/>
          <w:szCs w:val="24"/>
        </w:rPr>
        <w:t>benefit of the OOI researcher community, as well as to support educ</w:t>
      </w:r>
      <w:r>
        <w:rPr>
          <w:rFonts w:ascii="Times New Roman" w:hAnsi="Times New Roman" w:cs="Times New Roman"/>
          <w:sz w:val="24"/>
          <w:szCs w:val="24"/>
        </w:rPr>
        <w:t xml:space="preserve">ational user engagement via the </w:t>
      </w:r>
      <w:r w:rsidRPr="004926F3">
        <w:rPr>
          <w:rFonts w:ascii="Times New Roman" w:hAnsi="Times New Roman" w:cs="Times New Roman"/>
          <w:sz w:val="24"/>
          <w:szCs w:val="24"/>
        </w:rPr>
        <w:t>development of OOI 1.0 data documentation and case studies, in particular for undergraduate professors.</w:t>
      </w:r>
    </w:p>
    <w:p w14:paraId="4FFC1AF3" w14:textId="77777777" w:rsid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F3863" w14:textId="284DAF37" w:rsid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F3">
        <w:rPr>
          <w:rFonts w:ascii="Times New Roman" w:hAnsi="Times New Roman" w:cs="Times New Roman"/>
          <w:sz w:val="24"/>
          <w:szCs w:val="24"/>
        </w:rPr>
        <w:t>The proposed activities fall into three categories: (1) evaluation and vali</w:t>
      </w:r>
      <w:r>
        <w:rPr>
          <w:rFonts w:ascii="Times New Roman" w:hAnsi="Times New Roman" w:cs="Times New Roman"/>
          <w:sz w:val="24"/>
          <w:szCs w:val="24"/>
        </w:rPr>
        <w:t xml:space="preserve">dation of OOI 1.0 datasets, (2) </w:t>
      </w:r>
      <w:r w:rsidRPr="004926F3">
        <w:rPr>
          <w:rFonts w:ascii="Times New Roman" w:hAnsi="Times New Roman" w:cs="Times New Roman"/>
          <w:sz w:val="24"/>
          <w:szCs w:val="24"/>
        </w:rPr>
        <w:t>supporting educational engagement in the use of OOI 1.0 data, a</w:t>
      </w:r>
      <w:r>
        <w:rPr>
          <w:rFonts w:ascii="Times New Roman" w:hAnsi="Times New Roman" w:cs="Times New Roman"/>
          <w:sz w:val="24"/>
          <w:szCs w:val="24"/>
        </w:rPr>
        <w:t xml:space="preserve">nd (3) synthesis and additional </w:t>
      </w:r>
      <w:r w:rsidRPr="004926F3">
        <w:rPr>
          <w:rFonts w:ascii="Times New Roman" w:hAnsi="Times New Roman" w:cs="Times New Roman"/>
          <w:sz w:val="24"/>
          <w:szCs w:val="24"/>
        </w:rPr>
        <w:t>evaluation of OOI 1.0 community engagement activities. The activit</w:t>
      </w:r>
      <w:r>
        <w:rPr>
          <w:rFonts w:ascii="Times New Roman" w:hAnsi="Times New Roman" w:cs="Times New Roman"/>
          <w:sz w:val="24"/>
          <w:szCs w:val="24"/>
        </w:rPr>
        <w:t xml:space="preserve">ies build on each other and are </w:t>
      </w:r>
      <w:r w:rsidRPr="004926F3">
        <w:rPr>
          <w:rFonts w:ascii="Times New Roman" w:hAnsi="Times New Roman" w:cs="Times New Roman"/>
          <w:sz w:val="24"/>
          <w:szCs w:val="24"/>
        </w:rPr>
        <w:t>important for lifting barriers for the user community. Though these efforts</w:t>
      </w:r>
      <w:r>
        <w:rPr>
          <w:rFonts w:ascii="Times New Roman" w:hAnsi="Times New Roman" w:cs="Times New Roman"/>
          <w:sz w:val="24"/>
          <w:szCs w:val="24"/>
        </w:rPr>
        <w:t xml:space="preserve"> focus exclusively on data from </w:t>
      </w:r>
      <w:r w:rsidRPr="004926F3">
        <w:rPr>
          <w:rFonts w:ascii="Times New Roman" w:hAnsi="Times New Roman" w:cs="Times New Roman"/>
          <w:sz w:val="24"/>
          <w:szCs w:val="24"/>
        </w:rPr>
        <w:t>OOI 1.0, the lessons learned will be useful for the next phase of the OOI.</w:t>
      </w:r>
    </w:p>
    <w:p w14:paraId="47479A7C" w14:textId="77777777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9B76D" w14:textId="14C036C0" w:rsidR="004926F3" w:rsidRP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6F3">
        <w:rPr>
          <w:rFonts w:ascii="Times New Roman" w:hAnsi="Times New Roman" w:cs="Times New Roman"/>
          <w:bCs/>
          <w:sz w:val="24"/>
          <w:szCs w:val="24"/>
        </w:rPr>
        <w:t>Intellectual Merit: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Through the OOI, the oceanographic community can now study ocean processes in unprecedented ways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in real-time, without the need to secure ship time, making the OOI a critical asset for the evolution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ocean science community. To ensure its value, the OOI must engage with and grow its user community,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which will entail not only ongoing communication with the community regarding access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opportunities but building trust and removing as many barriers as possible for users. This proposed effort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will achieve the latter by: 1) identifying and reporting on problems in OOI 1.0 data sets that will support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user confidence in the data; and 2) facilitating the use of data for education and training purposes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engage the next generation of scientific researchers in oceanographic research and the OOI.</w:t>
      </w:r>
    </w:p>
    <w:p w14:paraId="0D1491A8" w14:textId="77777777" w:rsid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A0837" w14:textId="7A7E8F5F" w:rsidR="001B575F" w:rsidRPr="004926F3" w:rsidRDefault="004926F3" w:rsidP="0049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926F3">
        <w:rPr>
          <w:rFonts w:ascii="Times New Roman" w:hAnsi="Times New Roman" w:cs="Times New Roman"/>
          <w:bCs/>
          <w:sz w:val="24"/>
          <w:szCs w:val="24"/>
        </w:rPr>
        <w:t>Broader Impacts: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4926F3">
        <w:rPr>
          <w:rFonts w:ascii="Times New Roman" w:hAnsi="Times New Roman" w:cs="Times New Roman"/>
          <w:sz w:val="24"/>
          <w:szCs w:val="24"/>
        </w:rPr>
        <w:t>The OOI provides an unprecedented opportunity for scientists at all levels to utilize vast oceanographic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data without the need to secure large funding grants or ship time. Because the OOI is open access,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allows scientists to connect with cutting edge technology and ocean data regardless of their age, gender,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 xml:space="preserve">or physical disabilities. OOI data are also valuable for </w:t>
      </w:r>
      <w:r w:rsidRPr="004926F3">
        <w:rPr>
          <w:rFonts w:ascii="Times New Roman" w:hAnsi="Times New Roman" w:cs="Times New Roman"/>
          <w:sz w:val="24"/>
          <w:szCs w:val="24"/>
        </w:rPr>
        <w:lastRenderedPageBreak/>
        <w:t>education and providing data-based learning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opportunities for undergraduate and graduate students that improve their STEM education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experiences (McDonnell et al., 2018). Activities to be undertaken in this proposal will lift barriers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utilizing OOI 1.0 data for both the scientific and education community, as well as support broader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6F3">
        <w:rPr>
          <w:rFonts w:ascii="Times New Roman" w:hAnsi="Times New Roman" w:cs="Times New Roman"/>
          <w:sz w:val="24"/>
          <w:szCs w:val="24"/>
        </w:rPr>
        <w:t>impacts experiences for graduate students to share their OOI research with non-scientific audiences</w:t>
      </w:r>
      <w:bookmarkStart w:id="1" w:name="_m3gqap1g4mc4" w:colFirst="0" w:colLast="0"/>
      <w:bookmarkStart w:id="2" w:name="_g0yvrtkyjm5k" w:colFirst="0" w:colLast="0"/>
      <w:bookmarkStart w:id="3" w:name="_xi89xbhpzjh" w:colFirst="0" w:colLast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sectPr w:rsidR="001B575F" w:rsidRPr="004926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7F60" w14:textId="77777777" w:rsidR="006E0E0B" w:rsidRDefault="006E0E0B" w:rsidP="005119F1">
      <w:pPr>
        <w:spacing w:after="0" w:line="240" w:lineRule="auto"/>
      </w:pPr>
      <w:r>
        <w:separator/>
      </w:r>
    </w:p>
  </w:endnote>
  <w:endnote w:type="continuationSeparator" w:id="0">
    <w:p w14:paraId="007B6F4F" w14:textId="77777777" w:rsidR="006E0E0B" w:rsidRDefault="006E0E0B" w:rsidP="0051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13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F9441" w14:textId="6C184C1A" w:rsidR="00EF41C5" w:rsidRDefault="00EF4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750D0" w14:textId="77777777" w:rsidR="00EF41C5" w:rsidRDefault="00EF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A3680" w14:textId="77777777" w:rsidR="006E0E0B" w:rsidRDefault="006E0E0B" w:rsidP="005119F1">
      <w:pPr>
        <w:spacing w:after="0" w:line="240" w:lineRule="auto"/>
      </w:pPr>
      <w:r>
        <w:separator/>
      </w:r>
    </w:p>
  </w:footnote>
  <w:footnote w:type="continuationSeparator" w:id="0">
    <w:p w14:paraId="48A786D3" w14:textId="77777777" w:rsidR="006E0E0B" w:rsidRDefault="006E0E0B" w:rsidP="0051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242"/>
    <w:multiLevelType w:val="multilevel"/>
    <w:tmpl w:val="3A4A9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6565D2"/>
    <w:multiLevelType w:val="multilevel"/>
    <w:tmpl w:val="D2AC9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98A"/>
    <w:multiLevelType w:val="hybridMultilevel"/>
    <w:tmpl w:val="99D2B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6C49"/>
    <w:multiLevelType w:val="multilevel"/>
    <w:tmpl w:val="E9BC62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9B765D8"/>
    <w:multiLevelType w:val="multilevel"/>
    <w:tmpl w:val="94FAB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703DAD"/>
    <w:multiLevelType w:val="hybridMultilevel"/>
    <w:tmpl w:val="0002C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1"/>
    <w:rsid w:val="00023BA5"/>
    <w:rsid w:val="00042745"/>
    <w:rsid w:val="000B4B19"/>
    <w:rsid w:val="000F172C"/>
    <w:rsid w:val="00122854"/>
    <w:rsid w:val="001A2EEB"/>
    <w:rsid w:val="001B0A6C"/>
    <w:rsid w:val="001B575F"/>
    <w:rsid w:val="001D1D62"/>
    <w:rsid w:val="0021023C"/>
    <w:rsid w:val="00251A40"/>
    <w:rsid w:val="0031444F"/>
    <w:rsid w:val="00325C13"/>
    <w:rsid w:val="003304E1"/>
    <w:rsid w:val="00367E76"/>
    <w:rsid w:val="003B1B42"/>
    <w:rsid w:val="00420F19"/>
    <w:rsid w:val="00490BD6"/>
    <w:rsid w:val="004926F3"/>
    <w:rsid w:val="004E3D34"/>
    <w:rsid w:val="004F4EBB"/>
    <w:rsid w:val="005119F1"/>
    <w:rsid w:val="00533FA6"/>
    <w:rsid w:val="00563061"/>
    <w:rsid w:val="005929DC"/>
    <w:rsid w:val="006E0E0B"/>
    <w:rsid w:val="007041D7"/>
    <w:rsid w:val="00705E8B"/>
    <w:rsid w:val="00753B72"/>
    <w:rsid w:val="007649F5"/>
    <w:rsid w:val="00777AAB"/>
    <w:rsid w:val="007C1251"/>
    <w:rsid w:val="008C78CD"/>
    <w:rsid w:val="008E4C7C"/>
    <w:rsid w:val="008F7BC9"/>
    <w:rsid w:val="00915E76"/>
    <w:rsid w:val="00951FE7"/>
    <w:rsid w:val="0098167E"/>
    <w:rsid w:val="00984A83"/>
    <w:rsid w:val="00985E0C"/>
    <w:rsid w:val="00990D25"/>
    <w:rsid w:val="009C28C2"/>
    <w:rsid w:val="009F1BFB"/>
    <w:rsid w:val="00A27664"/>
    <w:rsid w:val="00A31117"/>
    <w:rsid w:val="00A471A3"/>
    <w:rsid w:val="00AD297F"/>
    <w:rsid w:val="00B42C8F"/>
    <w:rsid w:val="00B623C4"/>
    <w:rsid w:val="00B83BFF"/>
    <w:rsid w:val="00C11A67"/>
    <w:rsid w:val="00C35342"/>
    <w:rsid w:val="00C905B1"/>
    <w:rsid w:val="00CD7EB4"/>
    <w:rsid w:val="00CE022C"/>
    <w:rsid w:val="00D87A39"/>
    <w:rsid w:val="00E268AF"/>
    <w:rsid w:val="00E35679"/>
    <w:rsid w:val="00E858B9"/>
    <w:rsid w:val="00EA46FA"/>
    <w:rsid w:val="00EC1F2C"/>
    <w:rsid w:val="00EF41C5"/>
    <w:rsid w:val="00F06BEB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2E28"/>
  <w15:chartTrackingRefBased/>
  <w15:docId w15:val="{1DB4CDF4-2939-432C-91C3-EE07FC5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C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4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C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C7C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C12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4C7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4C7C"/>
    <w:rPr>
      <w:rFonts w:asciiTheme="majorHAnsi" w:eastAsiaTheme="majorEastAsia" w:hAnsiTheme="majorHAnsi" w:cstheme="majorBidi"/>
      <w:b/>
      <w:i/>
      <w:iCs/>
    </w:rPr>
  </w:style>
  <w:style w:type="paragraph" w:styleId="Header">
    <w:name w:val="header"/>
    <w:basedOn w:val="Normal"/>
    <w:link w:val="HeaderChar"/>
    <w:uiPriority w:val="99"/>
    <w:unhideWhenUsed/>
    <w:rsid w:val="0051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F1"/>
  </w:style>
  <w:style w:type="paragraph" w:styleId="Footer">
    <w:name w:val="footer"/>
    <w:basedOn w:val="Normal"/>
    <w:link w:val="FooterChar"/>
    <w:uiPriority w:val="99"/>
    <w:unhideWhenUsed/>
    <w:rsid w:val="0051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9F1"/>
  </w:style>
  <w:style w:type="paragraph" w:styleId="BalloonText">
    <w:name w:val="Balloon Text"/>
    <w:basedOn w:val="Normal"/>
    <w:link w:val="BalloonTextChar"/>
    <w:uiPriority w:val="99"/>
    <w:semiHidden/>
    <w:unhideWhenUsed/>
    <w:rsid w:val="0004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0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5C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C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Yarincik</dc:creator>
  <cp:keywords/>
  <dc:description/>
  <cp:lastModifiedBy>Mike Crowley</cp:lastModifiedBy>
  <cp:revision>3</cp:revision>
  <cp:lastPrinted>2018-06-19T12:24:00Z</cp:lastPrinted>
  <dcterms:created xsi:type="dcterms:W3CDTF">2020-04-29T21:55:00Z</dcterms:created>
  <dcterms:modified xsi:type="dcterms:W3CDTF">2020-04-29T22:03:00Z</dcterms:modified>
</cp:coreProperties>
</file>