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8B" w:rsidRDefault="007E015C">
      <w:pPr>
        <w:pStyle w:val="Heading1"/>
        <w:kinsoku w:val="0"/>
        <w:overflowPunct w:val="0"/>
        <w:spacing w:before="84"/>
        <w:rPr>
          <w:w w:val="105"/>
        </w:rPr>
      </w:pPr>
      <w:bookmarkStart w:id="0" w:name="_GoBack"/>
      <w:bookmarkEnd w:id="0"/>
      <w:r>
        <w:rPr>
          <w:w w:val="105"/>
        </w:rPr>
        <w:t xml:space="preserve">REU </w:t>
      </w:r>
      <w:r w:rsidR="005620A0">
        <w:rPr>
          <w:w w:val="105"/>
        </w:rPr>
        <w:t xml:space="preserve">Site:  </w:t>
      </w:r>
      <w:r>
        <w:rPr>
          <w:w w:val="105"/>
        </w:rPr>
        <w:t>Research Internships in Ocean Sciences (RIOS)</w:t>
      </w:r>
    </w:p>
    <w:p w:rsidR="00E64D9C" w:rsidRDefault="00E64D9C" w:rsidP="00E64D9C"/>
    <w:p w:rsidR="00E64D9C" w:rsidRDefault="00E64D9C" w:rsidP="00400C43">
      <w:pPr>
        <w:ind w:firstLine="340"/>
      </w:pPr>
      <w:r>
        <w:t>Funding Agency:  NSF</w:t>
      </w:r>
    </w:p>
    <w:p w:rsidR="00400C43" w:rsidRDefault="00400C43" w:rsidP="00400C43">
      <w:pPr>
        <w:ind w:firstLine="340"/>
      </w:pPr>
    </w:p>
    <w:p w:rsidR="00400C43" w:rsidRDefault="00400C43" w:rsidP="00400C43">
      <w:pPr>
        <w:ind w:firstLine="340"/>
      </w:pPr>
      <w:r>
        <w:t xml:space="preserve">Period of Performance:  </w:t>
      </w:r>
      <w:r w:rsidR="005620A0">
        <w:t>05/01/18-04/30/20</w:t>
      </w:r>
    </w:p>
    <w:p w:rsidR="005620A0" w:rsidRDefault="005620A0" w:rsidP="00400C43">
      <w:pPr>
        <w:ind w:firstLine="340"/>
      </w:pPr>
    </w:p>
    <w:p w:rsidR="005620A0" w:rsidRDefault="005620A0" w:rsidP="00400C43">
      <w:pPr>
        <w:ind w:firstLine="340"/>
      </w:pPr>
      <w:r>
        <w:t>Total budget:  $241,993</w:t>
      </w:r>
    </w:p>
    <w:p w:rsidR="005620A0" w:rsidRPr="00E64D9C" w:rsidRDefault="005620A0" w:rsidP="00400C43">
      <w:pPr>
        <w:ind w:firstLine="340"/>
      </w:pPr>
    </w:p>
    <w:p w:rsidR="00463C8B" w:rsidRDefault="00B37A01" w:rsidP="00B37A01">
      <w:pPr>
        <w:pStyle w:val="BodyText"/>
        <w:kinsoku w:val="0"/>
        <w:overflowPunct w:val="0"/>
        <w:spacing w:before="10"/>
        <w:ind w:left="0" w:firstLine="340"/>
        <w:rPr>
          <w:b/>
          <w:bCs/>
          <w:sz w:val="22"/>
          <w:szCs w:val="22"/>
        </w:rPr>
      </w:pPr>
      <w:r>
        <w:rPr>
          <w:b/>
          <w:bCs/>
          <w:sz w:val="22"/>
          <w:szCs w:val="22"/>
        </w:rPr>
        <w:t>Project Summary:</w:t>
      </w:r>
    </w:p>
    <w:p w:rsidR="00B37A01" w:rsidRDefault="00B37A01" w:rsidP="00B37A01">
      <w:pPr>
        <w:pStyle w:val="BodyText"/>
        <w:kinsoku w:val="0"/>
        <w:overflowPunct w:val="0"/>
        <w:spacing w:before="10"/>
        <w:ind w:left="0" w:firstLine="340"/>
        <w:rPr>
          <w:b/>
          <w:bCs/>
          <w:sz w:val="22"/>
          <w:szCs w:val="22"/>
        </w:rPr>
      </w:pPr>
    </w:p>
    <w:p w:rsidR="00463C8B" w:rsidRDefault="00463C8B" w:rsidP="00B37A01">
      <w:pPr>
        <w:pStyle w:val="BodyText"/>
        <w:kinsoku w:val="0"/>
        <w:overflowPunct w:val="0"/>
        <w:spacing w:before="13" w:line="252" w:lineRule="auto"/>
        <w:ind w:right="1217"/>
        <w:jc w:val="both"/>
        <w:rPr>
          <w:w w:val="105"/>
        </w:rPr>
      </w:pPr>
      <w:r>
        <w:rPr>
          <w:w w:val="105"/>
        </w:rPr>
        <w:t>The objective of this proposal is to renew our Rutgers University based REU site, Research Internships</w:t>
      </w:r>
      <w:r>
        <w:rPr>
          <w:spacing w:val="-5"/>
          <w:w w:val="105"/>
        </w:rPr>
        <w:t xml:space="preserve"> </w:t>
      </w:r>
      <w:r>
        <w:rPr>
          <w:w w:val="105"/>
        </w:rPr>
        <w:t>in</w:t>
      </w:r>
      <w:r>
        <w:rPr>
          <w:spacing w:val="-5"/>
          <w:w w:val="105"/>
        </w:rPr>
        <w:t xml:space="preserve"> </w:t>
      </w:r>
      <w:r>
        <w:rPr>
          <w:w w:val="105"/>
        </w:rPr>
        <w:t>Ocean</w:t>
      </w:r>
      <w:r>
        <w:rPr>
          <w:spacing w:val="-5"/>
          <w:w w:val="105"/>
        </w:rPr>
        <w:t xml:space="preserve"> </w:t>
      </w:r>
      <w:r>
        <w:rPr>
          <w:w w:val="105"/>
        </w:rPr>
        <w:t>Sciences</w:t>
      </w:r>
      <w:r>
        <w:rPr>
          <w:spacing w:val="-5"/>
          <w:w w:val="105"/>
        </w:rPr>
        <w:t xml:space="preserve"> </w:t>
      </w:r>
      <w:r>
        <w:rPr>
          <w:w w:val="105"/>
        </w:rPr>
        <w:t>(RIOS).</w:t>
      </w:r>
      <w:r>
        <w:rPr>
          <w:spacing w:val="-4"/>
          <w:w w:val="105"/>
        </w:rPr>
        <w:t xml:space="preserve"> </w:t>
      </w:r>
      <w:r>
        <w:rPr>
          <w:w w:val="105"/>
        </w:rPr>
        <w:t>During</w:t>
      </w:r>
      <w:r>
        <w:rPr>
          <w:spacing w:val="-5"/>
          <w:w w:val="105"/>
        </w:rPr>
        <w:t xml:space="preserve"> </w:t>
      </w:r>
      <w:r>
        <w:rPr>
          <w:w w:val="105"/>
        </w:rPr>
        <w:t>the</w:t>
      </w:r>
      <w:r>
        <w:rPr>
          <w:spacing w:val="-5"/>
          <w:w w:val="105"/>
        </w:rPr>
        <w:t xml:space="preserve"> </w:t>
      </w:r>
      <w:r>
        <w:rPr>
          <w:w w:val="105"/>
        </w:rPr>
        <w:t>previous</w:t>
      </w:r>
      <w:r>
        <w:rPr>
          <w:spacing w:val="-6"/>
          <w:w w:val="105"/>
        </w:rPr>
        <w:t xml:space="preserve"> </w:t>
      </w:r>
      <w:r>
        <w:rPr>
          <w:w w:val="105"/>
        </w:rPr>
        <w:t>fifteen</w:t>
      </w:r>
      <w:r>
        <w:rPr>
          <w:spacing w:val="-4"/>
          <w:w w:val="105"/>
        </w:rPr>
        <w:t xml:space="preserve"> </w:t>
      </w:r>
      <w:r>
        <w:rPr>
          <w:w w:val="105"/>
        </w:rPr>
        <w:t>years,</w:t>
      </w:r>
      <w:r>
        <w:rPr>
          <w:spacing w:val="-6"/>
          <w:w w:val="105"/>
        </w:rPr>
        <w:t xml:space="preserve"> </w:t>
      </w:r>
      <w:r>
        <w:rPr>
          <w:w w:val="105"/>
        </w:rPr>
        <w:t>183</w:t>
      </w:r>
      <w:r>
        <w:rPr>
          <w:spacing w:val="-5"/>
          <w:w w:val="105"/>
        </w:rPr>
        <w:t xml:space="preserve"> </w:t>
      </w:r>
      <w:r>
        <w:rPr>
          <w:w w:val="105"/>
        </w:rPr>
        <w:t>students</w:t>
      </w:r>
      <w:r>
        <w:rPr>
          <w:spacing w:val="-5"/>
          <w:w w:val="105"/>
        </w:rPr>
        <w:t xml:space="preserve"> </w:t>
      </w:r>
      <w:r>
        <w:rPr>
          <w:w w:val="105"/>
        </w:rPr>
        <w:t>have</w:t>
      </w:r>
      <w:r>
        <w:rPr>
          <w:spacing w:val="-4"/>
          <w:w w:val="105"/>
        </w:rPr>
        <w:t xml:space="preserve"> </w:t>
      </w:r>
      <w:r>
        <w:rPr>
          <w:w w:val="105"/>
        </w:rPr>
        <w:t>participated</w:t>
      </w:r>
      <w:r>
        <w:rPr>
          <w:spacing w:val="-5"/>
          <w:w w:val="105"/>
        </w:rPr>
        <w:t xml:space="preserve"> </w:t>
      </w:r>
      <w:r>
        <w:rPr>
          <w:w w:val="105"/>
        </w:rPr>
        <w:t>in RIOS (most supported by the NSF grant, with additional interns supported by Department of Marine and Coastal</w:t>
      </w:r>
      <w:r>
        <w:rPr>
          <w:spacing w:val="-12"/>
          <w:w w:val="105"/>
        </w:rPr>
        <w:t xml:space="preserve"> </w:t>
      </w:r>
      <w:r>
        <w:rPr>
          <w:w w:val="105"/>
        </w:rPr>
        <w:t>Sciences</w:t>
      </w:r>
      <w:r>
        <w:rPr>
          <w:spacing w:val="-12"/>
          <w:w w:val="105"/>
        </w:rPr>
        <w:t xml:space="preserve"> </w:t>
      </w:r>
      <w:r>
        <w:rPr>
          <w:w w:val="105"/>
        </w:rPr>
        <w:t>[DMCS],</w:t>
      </w:r>
      <w:r>
        <w:rPr>
          <w:spacing w:val="-13"/>
          <w:w w:val="105"/>
        </w:rPr>
        <w:t xml:space="preserve"> </w:t>
      </w:r>
      <w:r>
        <w:rPr>
          <w:w w:val="105"/>
        </w:rPr>
        <w:t>NOAA,</w:t>
      </w:r>
      <w:r>
        <w:rPr>
          <w:spacing w:val="-13"/>
          <w:w w:val="105"/>
        </w:rPr>
        <w:t xml:space="preserve"> </w:t>
      </w:r>
      <w:r>
        <w:rPr>
          <w:w w:val="105"/>
        </w:rPr>
        <w:t>and</w:t>
      </w:r>
      <w:r>
        <w:rPr>
          <w:spacing w:val="-11"/>
          <w:w w:val="105"/>
        </w:rPr>
        <w:t xml:space="preserve"> </w:t>
      </w:r>
      <w:r>
        <w:rPr>
          <w:w w:val="105"/>
        </w:rPr>
        <w:t>individual</w:t>
      </w:r>
      <w:r>
        <w:rPr>
          <w:spacing w:val="-12"/>
          <w:w w:val="105"/>
        </w:rPr>
        <w:t xml:space="preserve"> </w:t>
      </w:r>
      <w:r>
        <w:rPr>
          <w:w w:val="105"/>
        </w:rPr>
        <w:t>faculty</w:t>
      </w:r>
      <w:r>
        <w:rPr>
          <w:spacing w:val="-11"/>
          <w:w w:val="105"/>
        </w:rPr>
        <w:t xml:space="preserve"> </w:t>
      </w:r>
      <w:r>
        <w:rPr>
          <w:w w:val="105"/>
        </w:rPr>
        <w:t>research</w:t>
      </w:r>
      <w:r>
        <w:rPr>
          <w:spacing w:val="-11"/>
          <w:w w:val="105"/>
        </w:rPr>
        <w:t xml:space="preserve"> </w:t>
      </w:r>
      <w:r>
        <w:rPr>
          <w:w w:val="105"/>
        </w:rPr>
        <w:t>grants).</w:t>
      </w:r>
      <w:r>
        <w:rPr>
          <w:spacing w:val="-12"/>
          <w:w w:val="105"/>
        </w:rPr>
        <w:t xml:space="preserve"> </w:t>
      </w:r>
      <w:r>
        <w:rPr>
          <w:w w:val="105"/>
        </w:rPr>
        <w:t>Feedback</w:t>
      </w:r>
      <w:r>
        <w:rPr>
          <w:spacing w:val="-11"/>
          <w:w w:val="105"/>
        </w:rPr>
        <w:t xml:space="preserve"> </w:t>
      </w:r>
      <w:r>
        <w:rPr>
          <w:w w:val="105"/>
        </w:rPr>
        <w:t>from</w:t>
      </w:r>
      <w:r>
        <w:rPr>
          <w:spacing w:val="-10"/>
          <w:w w:val="105"/>
        </w:rPr>
        <w:t xml:space="preserve"> </w:t>
      </w:r>
      <w:r>
        <w:rPr>
          <w:w w:val="105"/>
        </w:rPr>
        <w:t>the</w:t>
      </w:r>
      <w:r>
        <w:rPr>
          <w:spacing w:val="-12"/>
          <w:w w:val="105"/>
        </w:rPr>
        <w:t xml:space="preserve"> </w:t>
      </w:r>
      <w:r>
        <w:rPr>
          <w:w w:val="105"/>
        </w:rPr>
        <w:t>students</w:t>
      </w:r>
      <w:r>
        <w:rPr>
          <w:spacing w:val="-12"/>
          <w:w w:val="105"/>
        </w:rPr>
        <w:t xml:space="preserve"> </w:t>
      </w:r>
      <w:r>
        <w:rPr>
          <w:w w:val="105"/>
        </w:rPr>
        <w:t>and mentors indicates their participation in the program is an enriching and rewarding experience. In a recent survey, the majority of past RIOS participants (94%) indicated that the program influenced their career choices</w:t>
      </w:r>
      <w:r>
        <w:rPr>
          <w:spacing w:val="-18"/>
          <w:w w:val="105"/>
        </w:rPr>
        <w:t xml:space="preserve"> </w:t>
      </w:r>
      <w:r>
        <w:rPr>
          <w:w w:val="105"/>
        </w:rPr>
        <w:t>or</w:t>
      </w:r>
      <w:r>
        <w:rPr>
          <w:spacing w:val="-17"/>
          <w:w w:val="105"/>
        </w:rPr>
        <w:t xml:space="preserve"> </w:t>
      </w:r>
      <w:r>
        <w:rPr>
          <w:w w:val="105"/>
        </w:rPr>
        <w:t>paths.</w:t>
      </w:r>
      <w:r>
        <w:rPr>
          <w:spacing w:val="-17"/>
          <w:w w:val="105"/>
        </w:rPr>
        <w:t xml:space="preserve"> </w:t>
      </w:r>
      <w:r>
        <w:rPr>
          <w:w w:val="105"/>
        </w:rPr>
        <w:t>We</w:t>
      </w:r>
      <w:r>
        <w:rPr>
          <w:spacing w:val="-16"/>
          <w:w w:val="105"/>
        </w:rPr>
        <w:t xml:space="preserve"> </w:t>
      </w:r>
      <w:r>
        <w:rPr>
          <w:w w:val="105"/>
        </w:rPr>
        <w:t>are</w:t>
      </w:r>
      <w:r>
        <w:rPr>
          <w:spacing w:val="-16"/>
          <w:w w:val="105"/>
        </w:rPr>
        <w:t xml:space="preserve"> </w:t>
      </w:r>
      <w:r>
        <w:rPr>
          <w:w w:val="105"/>
        </w:rPr>
        <w:t>confident</w:t>
      </w:r>
      <w:r>
        <w:rPr>
          <w:spacing w:val="-17"/>
          <w:w w:val="105"/>
        </w:rPr>
        <w:t xml:space="preserve"> </w:t>
      </w:r>
      <w:r>
        <w:rPr>
          <w:w w:val="105"/>
        </w:rPr>
        <w:t>that</w:t>
      </w:r>
      <w:r>
        <w:rPr>
          <w:spacing w:val="-17"/>
          <w:w w:val="105"/>
        </w:rPr>
        <w:t xml:space="preserve"> </w:t>
      </w:r>
      <w:r>
        <w:rPr>
          <w:w w:val="105"/>
        </w:rPr>
        <w:t>we</w:t>
      </w:r>
      <w:r>
        <w:rPr>
          <w:spacing w:val="-17"/>
          <w:w w:val="105"/>
        </w:rPr>
        <w:t xml:space="preserve"> </w:t>
      </w:r>
      <w:r>
        <w:rPr>
          <w:w w:val="105"/>
        </w:rPr>
        <w:t>have</w:t>
      </w:r>
      <w:r>
        <w:rPr>
          <w:spacing w:val="-16"/>
          <w:w w:val="105"/>
        </w:rPr>
        <w:t xml:space="preserve"> </w:t>
      </w:r>
      <w:r>
        <w:rPr>
          <w:w w:val="105"/>
        </w:rPr>
        <w:t>been</w:t>
      </w:r>
      <w:r>
        <w:rPr>
          <w:spacing w:val="-16"/>
          <w:w w:val="105"/>
        </w:rPr>
        <w:t xml:space="preserve"> </w:t>
      </w:r>
      <w:r>
        <w:rPr>
          <w:w w:val="105"/>
        </w:rPr>
        <w:t>successful</w:t>
      </w:r>
      <w:r>
        <w:rPr>
          <w:spacing w:val="-17"/>
          <w:w w:val="105"/>
        </w:rPr>
        <w:t xml:space="preserve"> </w:t>
      </w:r>
      <w:r>
        <w:rPr>
          <w:w w:val="105"/>
        </w:rPr>
        <w:t>in</w:t>
      </w:r>
      <w:r>
        <w:rPr>
          <w:spacing w:val="-18"/>
          <w:w w:val="105"/>
        </w:rPr>
        <w:t xml:space="preserve"> </w:t>
      </w:r>
      <w:r>
        <w:rPr>
          <w:w w:val="105"/>
        </w:rPr>
        <w:t>providing</w:t>
      </w:r>
      <w:r>
        <w:rPr>
          <w:spacing w:val="-16"/>
          <w:w w:val="105"/>
        </w:rPr>
        <w:t xml:space="preserve"> </w:t>
      </w:r>
      <w:r>
        <w:rPr>
          <w:w w:val="105"/>
        </w:rPr>
        <w:t>REU</w:t>
      </w:r>
      <w:r>
        <w:rPr>
          <w:spacing w:val="-16"/>
          <w:w w:val="105"/>
        </w:rPr>
        <w:t xml:space="preserve"> </w:t>
      </w:r>
      <w:r>
        <w:rPr>
          <w:w w:val="105"/>
        </w:rPr>
        <w:t>experiences</w:t>
      </w:r>
      <w:r>
        <w:rPr>
          <w:spacing w:val="-17"/>
          <w:w w:val="105"/>
        </w:rPr>
        <w:t xml:space="preserve"> </w:t>
      </w:r>
      <w:r>
        <w:rPr>
          <w:w w:val="105"/>
        </w:rPr>
        <w:t>that</w:t>
      </w:r>
      <w:r>
        <w:rPr>
          <w:spacing w:val="-17"/>
          <w:w w:val="105"/>
        </w:rPr>
        <w:t xml:space="preserve"> </w:t>
      </w:r>
      <w:r>
        <w:rPr>
          <w:w w:val="105"/>
        </w:rPr>
        <w:t>motivate and prepare students towards careers in ocean science, a goal that is central to the mission of</w:t>
      </w:r>
      <w:r>
        <w:rPr>
          <w:spacing w:val="-35"/>
          <w:w w:val="105"/>
        </w:rPr>
        <w:t xml:space="preserve"> </w:t>
      </w:r>
      <w:r>
        <w:rPr>
          <w:w w:val="105"/>
        </w:rPr>
        <w:t>DMCS.</w:t>
      </w:r>
    </w:p>
    <w:p w:rsidR="00463C8B" w:rsidRDefault="00463C8B">
      <w:pPr>
        <w:pStyle w:val="BodyText"/>
        <w:kinsoku w:val="0"/>
        <w:overflowPunct w:val="0"/>
        <w:spacing w:line="252" w:lineRule="auto"/>
        <w:ind w:right="1217" w:firstLine="559"/>
        <w:jc w:val="both"/>
        <w:rPr>
          <w:w w:val="105"/>
        </w:rPr>
      </w:pPr>
      <w:r>
        <w:rPr>
          <w:w w:val="105"/>
        </w:rPr>
        <w:t>We</w:t>
      </w:r>
      <w:r>
        <w:rPr>
          <w:spacing w:val="-4"/>
          <w:w w:val="105"/>
        </w:rPr>
        <w:t xml:space="preserve"> </w:t>
      </w:r>
      <w:r>
        <w:rPr>
          <w:w w:val="105"/>
        </w:rPr>
        <w:t>also</w:t>
      </w:r>
      <w:r>
        <w:rPr>
          <w:spacing w:val="-4"/>
          <w:w w:val="105"/>
        </w:rPr>
        <w:t xml:space="preserve"> </w:t>
      </w:r>
      <w:r>
        <w:rPr>
          <w:w w:val="105"/>
        </w:rPr>
        <w:t>acknowledge</w:t>
      </w:r>
      <w:r>
        <w:rPr>
          <w:spacing w:val="-4"/>
          <w:w w:val="105"/>
        </w:rPr>
        <w:t xml:space="preserve"> </w:t>
      </w:r>
      <w:r>
        <w:rPr>
          <w:w w:val="105"/>
        </w:rPr>
        <w:t>areas</w:t>
      </w:r>
      <w:r>
        <w:rPr>
          <w:spacing w:val="-5"/>
          <w:w w:val="105"/>
        </w:rPr>
        <w:t xml:space="preserve"> </w:t>
      </w:r>
      <w:r>
        <w:rPr>
          <w:w w:val="105"/>
        </w:rPr>
        <w:t>of</w:t>
      </w:r>
      <w:r>
        <w:rPr>
          <w:spacing w:val="-4"/>
          <w:w w:val="105"/>
        </w:rPr>
        <w:t xml:space="preserve"> </w:t>
      </w:r>
      <w:r>
        <w:rPr>
          <w:w w:val="105"/>
        </w:rPr>
        <w:t>the</w:t>
      </w:r>
      <w:r>
        <w:rPr>
          <w:spacing w:val="-4"/>
          <w:w w:val="105"/>
        </w:rPr>
        <w:t xml:space="preserve"> </w:t>
      </w:r>
      <w:r>
        <w:rPr>
          <w:w w:val="105"/>
        </w:rPr>
        <w:t>program</w:t>
      </w:r>
      <w:r>
        <w:rPr>
          <w:spacing w:val="-3"/>
          <w:w w:val="105"/>
        </w:rPr>
        <w:t xml:space="preserve"> </w:t>
      </w:r>
      <w:r>
        <w:rPr>
          <w:w w:val="105"/>
        </w:rPr>
        <w:t>that</w:t>
      </w:r>
      <w:r>
        <w:rPr>
          <w:spacing w:val="-5"/>
          <w:w w:val="105"/>
        </w:rPr>
        <w:t xml:space="preserve"> </w:t>
      </w:r>
      <w:r>
        <w:rPr>
          <w:w w:val="105"/>
        </w:rPr>
        <w:t>could</w:t>
      </w:r>
      <w:r>
        <w:rPr>
          <w:spacing w:val="-4"/>
          <w:w w:val="105"/>
        </w:rPr>
        <w:t xml:space="preserve"> </w:t>
      </w:r>
      <w:r>
        <w:rPr>
          <w:w w:val="105"/>
        </w:rPr>
        <w:t>be</w:t>
      </w:r>
      <w:r>
        <w:rPr>
          <w:spacing w:val="-3"/>
          <w:w w:val="105"/>
        </w:rPr>
        <w:t xml:space="preserve"> </w:t>
      </w:r>
      <w:r>
        <w:rPr>
          <w:w w:val="105"/>
        </w:rPr>
        <w:t>improved</w:t>
      </w:r>
      <w:r>
        <w:rPr>
          <w:spacing w:val="-4"/>
          <w:w w:val="105"/>
        </w:rPr>
        <w:t xml:space="preserve"> </w:t>
      </w:r>
      <w:r>
        <w:rPr>
          <w:w w:val="105"/>
        </w:rPr>
        <w:t>and</w:t>
      </w:r>
      <w:r>
        <w:rPr>
          <w:spacing w:val="-4"/>
          <w:w w:val="105"/>
        </w:rPr>
        <w:t xml:space="preserve"> </w:t>
      </w:r>
      <w:r>
        <w:rPr>
          <w:w w:val="105"/>
        </w:rPr>
        <w:t>over</w:t>
      </w:r>
      <w:r>
        <w:rPr>
          <w:spacing w:val="-5"/>
          <w:w w:val="105"/>
        </w:rPr>
        <w:t xml:space="preserve"> </w:t>
      </w:r>
      <w:r>
        <w:rPr>
          <w:w w:val="105"/>
        </w:rPr>
        <w:t>the</w:t>
      </w:r>
      <w:r>
        <w:rPr>
          <w:spacing w:val="-3"/>
          <w:w w:val="105"/>
        </w:rPr>
        <w:t xml:space="preserve"> </w:t>
      </w:r>
      <w:r>
        <w:rPr>
          <w:w w:val="105"/>
        </w:rPr>
        <w:t>last</w:t>
      </w:r>
      <w:r>
        <w:rPr>
          <w:spacing w:val="-5"/>
          <w:w w:val="105"/>
        </w:rPr>
        <w:t xml:space="preserve"> </w:t>
      </w:r>
      <w:r>
        <w:rPr>
          <w:w w:val="105"/>
        </w:rPr>
        <w:t>two</w:t>
      </w:r>
      <w:r>
        <w:rPr>
          <w:spacing w:val="-4"/>
          <w:w w:val="105"/>
        </w:rPr>
        <w:t xml:space="preserve"> </w:t>
      </w:r>
      <w:r>
        <w:rPr>
          <w:w w:val="105"/>
        </w:rPr>
        <w:t>years,</w:t>
      </w:r>
      <w:r>
        <w:rPr>
          <w:spacing w:val="-5"/>
          <w:w w:val="105"/>
        </w:rPr>
        <w:t xml:space="preserve"> </w:t>
      </w:r>
      <w:r>
        <w:rPr>
          <w:w w:val="105"/>
        </w:rPr>
        <w:t xml:space="preserve">have implemented significant changes to make these improvements. First, over the first thirteen years of the RIOS program, recruitment of underrepresented minority students was weak (an average of 10% of all applicants). Two years ago in our prior renewal, we proposed specific actions to improve recruitment of underrepresented minority students. These included direct collaboration with community colleges and the New Jersey chapter of the Louis Stokes Alliances for Minority Participation (LSAMP) program, and changes to the selection process which increased minority participation by a factor of 3 in 2019. A second area of focus in recent years is the mentor/mentee relationship (see section 5.0 below). Like most </w:t>
      </w:r>
      <w:r>
        <w:rPr>
          <w:spacing w:val="2"/>
          <w:w w:val="105"/>
        </w:rPr>
        <w:t xml:space="preserve">REU </w:t>
      </w:r>
      <w:r>
        <w:rPr>
          <w:w w:val="105"/>
        </w:rPr>
        <w:t>sites, we used pre- and post-surveys to document the strengths and weaknesses of our program. Through these evaluations and our own direct observations, it was clear that some mentors consistently have high- performing</w:t>
      </w:r>
      <w:r>
        <w:rPr>
          <w:spacing w:val="-14"/>
          <w:w w:val="105"/>
        </w:rPr>
        <w:t xml:space="preserve"> </w:t>
      </w:r>
      <w:r>
        <w:rPr>
          <w:w w:val="105"/>
        </w:rPr>
        <w:t>students</w:t>
      </w:r>
      <w:r>
        <w:rPr>
          <w:spacing w:val="-14"/>
          <w:w w:val="105"/>
        </w:rPr>
        <w:t xml:space="preserve"> </w:t>
      </w:r>
      <w:r>
        <w:rPr>
          <w:w w:val="105"/>
        </w:rPr>
        <w:t>who</w:t>
      </w:r>
      <w:r>
        <w:rPr>
          <w:spacing w:val="-13"/>
          <w:w w:val="105"/>
        </w:rPr>
        <w:t xml:space="preserve"> </w:t>
      </w:r>
      <w:r>
        <w:rPr>
          <w:w w:val="105"/>
        </w:rPr>
        <w:t>demonstrate</w:t>
      </w:r>
      <w:r>
        <w:rPr>
          <w:spacing w:val="-14"/>
          <w:w w:val="105"/>
        </w:rPr>
        <w:t xml:space="preserve"> </w:t>
      </w:r>
      <w:r>
        <w:rPr>
          <w:w w:val="105"/>
        </w:rPr>
        <w:t>real</w:t>
      </w:r>
      <w:r>
        <w:rPr>
          <w:spacing w:val="-15"/>
          <w:w w:val="105"/>
        </w:rPr>
        <w:t xml:space="preserve"> </w:t>
      </w:r>
      <w:r>
        <w:rPr>
          <w:w w:val="105"/>
        </w:rPr>
        <w:t>growth</w:t>
      </w:r>
      <w:r>
        <w:rPr>
          <w:spacing w:val="-13"/>
          <w:w w:val="105"/>
        </w:rPr>
        <w:t xml:space="preserve"> </w:t>
      </w:r>
      <w:r>
        <w:rPr>
          <w:w w:val="105"/>
        </w:rPr>
        <w:t>as</w:t>
      </w:r>
      <w:r>
        <w:rPr>
          <w:spacing w:val="-14"/>
          <w:w w:val="105"/>
        </w:rPr>
        <w:t xml:space="preserve"> </w:t>
      </w:r>
      <w:r>
        <w:rPr>
          <w:w w:val="105"/>
        </w:rPr>
        <w:t>scientists</w:t>
      </w:r>
      <w:r>
        <w:rPr>
          <w:spacing w:val="-14"/>
          <w:w w:val="105"/>
        </w:rPr>
        <w:t xml:space="preserve"> </w:t>
      </w:r>
      <w:r>
        <w:rPr>
          <w:w w:val="105"/>
        </w:rPr>
        <w:t>during</w:t>
      </w:r>
      <w:r>
        <w:rPr>
          <w:spacing w:val="-13"/>
          <w:w w:val="105"/>
        </w:rPr>
        <w:t xml:space="preserve"> </w:t>
      </w:r>
      <w:r>
        <w:rPr>
          <w:w w:val="105"/>
        </w:rPr>
        <w:t>the</w:t>
      </w:r>
      <w:r>
        <w:rPr>
          <w:spacing w:val="-14"/>
          <w:w w:val="105"/>
        </w:rPr>
        <w:t xml:space="preserve"> </w:t>
      </w:r>
      <w:r>
        <w:rPr>
          <w:w w:val="105"/>
        </w:rPr>
        <w:t>course</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internship.</w:t>
      </w:r>
      <w:r>
        <w:rPr>
          <w:spacing w:val="26"/>
          <w:w w:val="105"/>
        </w:rPr>
        <w:t xml:space="preserve"> </w:t>
      </w:r>
      <w:r>
        <w:rPr>
          <w:w w:val="105"/>
        </w:rPr>
        <w:t>Previous renewals of the RIOS program have added trainings for the students. Recognizing the diversity of undergraduate mentoring experiences among our faculty, we added mentor training two years ago so that best</w:t>
      </w:r>
      <w:r>
        <w:rPr>
          <w:spacing w:val="-11"/>
          <w:w w:val="105"/>
        </w:rPr>
        <w:t xml:space="preserve"> </w:t>
      </w:r>
      <w:r>
        <w:rPr>
          <w:w w:val="105"/>
        </w:rPr>
        <w:t>practices</w:t>
      </w:r>
      <w:r>
        <w:rPr>
          <w:spacing w:val="-10"/>
          <w:w w:val="105"/>
        </w:rPr>
        <w:t xml:space="preserve"> </w:t>
      </w:r>
      <w:r>
        <w:rPr>
          <w:w w:val="105"/>
        </w:rPr>
        <w:t>demonstrated</w:t>
      </w:r>
      <w:r>
        <w:rPr>
          <w:spacing w:val="-11"/>
          <w:w w:val="105"/>
        </w:rPr>
        <w:t xml:space="preserve"> </w:t>
      </w:r>
      <w:r>
        <w:rPr>
          <w:w w:val="105"/>
        </w:rPr>
        <w:t>by</w:t>
      </w:r>
      <w:r>
        <w:rPr>
          <w:spacing w:val="-10"/>
          <w:w w:val="105"/>
        </w:rPr>
        <w:t xml:space="preserve"> </w:t>
      </w:r>
      <w:r>
        <w:rPr>
          <w:w w:val="105"/>
        </w:rPr>
        <w:t>our</w:t>
      </w:r>
      <w:r>
        <w:rPr>
          <w:spacing w:val="-11"/>
          <w:w w:val="105"/>
        </w:rPr>
        <w:t xml:space="preserve"> </w:t>
      </w:r>
      <w:r>
        <w:rPr>
          <w:w w:val="105"/>
        </w:rPr>
        <w:t>most</w:t>
      </w:r>
      <w:r>
        <w:rPr>
          <w:spacing w:val="-10"/>
          <w:w w:val="105"/>
        </w:rPr>
        <w:t xml:space="preserve"> </w:t>
      </w:r>
      <w:r>
        <w:rPr>
          <w:w w:val="105"/>
        </w:rPr>
        <w:t>effective</w:t>
      </w:r>
      <w:r>
        <w:rPr>
          <w:spacing w:val="-10"/>
          <w:w w:val="105"/>
        </w:rPr>
        <w:t xml:space="preserve"> </w:t>
      </w:r>
      <w:r>
        <w:rPr>
          <w:w w:val="105"/>
        </w:rPr>
        <w:t>mentors</w:t>
      </w:r>
      <w:r>
        <w:rPr>
          <w:spacing w:val="-11"/>
          <w:w w:val="105"/>
        </w:rPr>
        <w:t xml:space="preserve"> </w:t>
      </w:r>
      <w:r>
        <w:rPr>
          <w:w w:val="105"/>
        </w:rPr>
        <w:t>could</w:t>
      </w:r>
      <w:r>
        <w:rPr>
          <w:spacing w:val="-9"/>
          <w:w w:val="105"/>
        </w:rPr>
        <w:t xml:space="preserve"> </w:t>
      </w:r>
      <w:r>
        <w:rPr>
          <w:w w:val="105"/>
        </w:rPr>
        <w:t>be</w:t>
      </w:r>
      <w:r>
        <w:rPr>
          <w:spacing w:val="-11"/>
          <w:w w:val="105"/>
        </w:rPr>
        <w:t xml:space="preserve"> </w:t>
      </w:r>
      <w:r>
        <w:rPr>
          <w:w w:val="105"/>
        </w:rPr>
        <w:t>shared</w:t>
      </w:r>
      <w:r>
        <w:rPr>
          <w:spacing w:val="-9"/>
          <w:w w:val="105"/>
        </w:rPr>
        <w:t xml:space="preserve"> </w:t>
      </w:r>
      <w:r>
        <w:rPr>
          <w:w w:val="105"/>
        </w:rPr>
        <w:t>with</w:t>
      </w:r>
      <w:r>
        <w:rPr>
          <w:spacing w:val="-10"/>
          <w:w w:val="105"/>
        </w:rPr>
        <w:t xml:space="preserve"> </w:t>
      </w:r>
      <w:r>
        <w:rPr>
          <w:w w:val="105"/>
        </w:rPr>
        <w:t>all</w:t>
      </w:r>
      <w:r>
        <w:rPr>
          <w:spacing w:val="-10"/>
          <w:w w:val="105"/>
        </w:rPr>
        <w:t xml:space="preserve"> </w:t>
      </w:r>
      <w:r>
        <w:rPr>
          <w:w w:val="105"/>
        </w:rPr>
        <w:t>participating</w:t>
      </w:r>
      <w:r>
        <w:rPr>
          <w:spacing w:val="-10"/>
          <w:w w:val="105"/>
        </w:rPr>
        <w:t xml:space="preserve"> </w:t>
      </w:r>
      <w:r>
        <w:rPr>
          <w:w w:val="105"/>
        </w:rPr>
        <w:t>faculty.</w:t>
      </w:r>
      <w:r>
        <w:rPr>
          <w:spacing w:val="34"/>
          <w:w w:val="105"/>
        </w:rPr>
        <w:t xml:space="preserve"> </w:t>
      </w:r>
      <w:r>
        <w:rPr>
          <w:w w:val="105"/>
        </w:rPr>
        <w:t>In this</w:t>
      </w:r>
      <w:r>
        <w:rPr>
          <w:spacing w:val="-8"/>
          <w:w w:val="105"/>
        </w:rPr>
        <w:t xml:space="preserve"> </w:t>
      </w:r>
      <w:r>
        <w:rPr>
          <w:w w:val="105"/>
        </w:rPr>
        <w:t>proposed</w:t>
      </w:r>
      <w:r>
        <w:rPr>
          <w:spacing w:val="-7"/>
          <w:w w:val="105"/>
        </w:rPr>
        <w:t xml:space="preserve"> </w:t>
      </w:r>
      <w:r>
        <w:rPr>
          <w:w w:val="105"/>
        </w:rPr>
        <w:t>renewal,</w:t>
      </w:r>
      <w:r>
        <w:rPr>
          <w:spacing w:val="-7"/>
          <w:w w:val="105"/>
        </w:rPr>
        <w:t xml:space="preserve"> </w:t>
      </w:r>
      <w:r>
        <w:rPr>
          <w:w w:val="105"/>
        </w:rPr>
        <w:t>we</w:t>
      </w:r>
      <w:r>
        <w:rPr>
          <w:spacing w:val="-7"/>
          <w:w w:val="105"/>
        </w:rPr>
        <w:t xml:space="preserve"> </w:t>
      </w:r>
      <w:r>
        <w:rPr>
          <w:w w:val="105"/>
        </w:rPr>
        <w:t>will</w:t>
      </w:r>
      <w:r>
        <w:rPr>
          <w:spacing w:val="-8"/>
          <w:w w:val="105"/>
        </w:rPr>
        <w:t xml:space="preserve"> </w:t>
      </w:r>
      <w:r>
        <w:rPr>
          <w:w w:val="105"/>
        </w:rPr>
        <w:t>expand</w:t>
      </w:r>
      <w:r>
        <w:rPr>
          <w:spacing w:val="-6"/>
          <w:w w:val="105"/>
        </w:rPr>
        <w:t xml:space="preserve"> </w:t>
      </w:r>
      <w:r>
        <w:rPr>
          <w:w w:val="105"/>
        </w:rPr>
        <w:t>this</w:t>
      </w:r>
      <w:r>
        <w:rPr>
          <w:spacing w:val="-8"/>
          <w:w w:val="105"/>
        </w:rPr>
        <w:t xml:space="preserve"> </w:t>
      </w:r>
      <w:r>
        <w:rPr>
          <w:w w:val="105"/>
        </w:rPr>
        <w:t>training</w:t>
      </w:r>
      <w:r>
        <w:rPr>
          <w:spacing w:val="-7"/>
          <w:w w:val="105"/>
        </w:rPr>
        <w:t xml:space="preserve"> </w:t>
      </w:r>
      <w:r>
        <w:rPr>
          <w:w w:val="105"/>
        </w:rPr>
        <w:t>by</w:t>
      </w:r>
      <w:r>
        <w:rPr>
          <w:spacing w:val="-6"/>
          <w:w w:val="105"/>
        </w:rPr>
        <w:t xml:space="preserve"> </w:t>
      </w:r>
      <w:r>
        <w:rPr>
          <w:w w:val="105"/>
        </w:rPr>
        <w:t>entraining</w:t>
      </w:r>
      <w:r>
        <w:rPr>
          <w:spacing w:val="-8"/>
          <w:w w:val="105"/>
        </w:rPr>
        <w:t xml:space="preserve"> </w:t>
      </w:r>
      <w:r>
        <w:rPr>
          <w:w w:val="105"/>
        </w:rPr>
        <w:t>Rutgers</w:t>
      </w:r>
      <w:r>
        <w:rPr>
          <w:spacing w:val="-8"/>
          <w:w w:val="105"/>
        </w:rPr>
        <w:t xml:space="preserve"> </w:t>
      </w:r>
      <w:r>
        <w:rPr>
          <w:w w:val="105"/>
        </w:rPr>
        <w:t>University</w:t>
      </w:r>
      <w:r>
        <w:rPr>
          <w:spacing w:val="-6"/>
          <w:w w:val="105"/>
        </w:rPr>
        <w:t xml:space="preserve"> </w:t>
      </w:r>
      <w:r>
        <w:rPr>
          <w:w w:val="105"/>
        </w:rPr>
        <w:t>faculty</w:t>
      </w:r>
      <w:r>
        <w:rPr>
          <w:spacing w:val="-7"/>
          <w:w w:val="105"/>
        </w:rPr>
        <w:t xml:space="preserve"> </w:t>
      </w:r>
      <w:r>
        <w:rPr>
          <w:w w:val="105"/>
        </w:rPr>
        <w:t>and</w:t>
      </w:r>
      <w:r>
        <w:rPr>
          <w:spacing w:val="-7"/>
          <w:w w:val="105"/>
        </w:rPr>
        <w:t xml:space="preserve"> </w:t>
      </w:r>
      <w:r>
        <w:rPr>
          <w:w w:val="105"/>
        </w:rPr>
        <w:t>staff</w:t>
      </w:r>
      <w:r>
        <w:rPr>
          <w:spacing w:val="-8"/>
          <w:w w:val="105"/>
        </w:rPr>
        <w:t xml:space="preserve"> </w:t>
      </w:r>
      <w:r>
        <w:rPr>
          <w:w w:val="105"/>
        </w:rPr>
        <w:t>from other departments who research, train, and support mentor-mentee best</w:t>
      </w:r>
      <w:r>
        <w:rPr>
          <w:spacing w:val="-4"/>
          <w:w w:val="105"/>
        </w:rPr>
        <w:t xml:space="preserve"> </w:t>
      </w:r>
      <w:r>
        <w:rPr>
          <w:w w:val="105"/>
        </w:rPr>
        <w:t>practices.</w:t>
      </w:r>
    </w:p>
    <w:p w:rsidR="00463C8B" w:rsidRDefault="00463C8B" w:rsidP="0016737B">
      <w:pPr>
        <w:pStyle w:val="BodyText"/>
        <w:kinsoku w:val="0"/>
        <w:overflowPunct w:val="0"/>
        <w:spacing w:line="252" w:lineRule="auto"/>
        <w:ind w:right="1218"/>
        <w:jc w:val="both"/>
        <w:rPr>
          <w:w w:val="105"/>
        </w:rPr>
      </w:pPr>
      <w:r>
        <w:rPr>
          <w:w w:val="105"/>
        </w:rPr>
        <w:t xml:space="preserve">The goal of RIOS is to enable students interested in ocean sciences to participate in meaningful, interactive research directed by an enthusiastic, experienced group of mentors. Group activities and independent research are embedded within ongoing programs, many of which are focused on the New Jersey continental shelf and adjacent estuaries. Our approach focuses on 3C’s: </w:t>
      </w:r>
      <w:r>
        <w:rPr>
          <w:i/>
          <w:iCs/>
          <w:w w:val="105"/>
        </w:rPr>
        <w:t xml:space="preserve">conceiving </w:t>
      </w:r>
      <w:r>
        <w:rPr>
          <w:w w:val="105"/>
        </w:rPr>
        <w:t xml:space="preserve">a project, </w:t>
      </w:r>
      <w:r>
        <w:rPr>
          <w:i/>
          <w:iCs/>
          <w:w w:val="105"/>
        </w:rPr>
        <w:t xml:space="preserve">conducting </w:t>
      </w:r>
      <w:r>
        <w:rPr>
          <w:w w:val="105"/>
        </w:rPr>
        <w:t xml:space="preserve">the research, and </w:t>
      </w:r>
      <w:r>
        <w:rPr>
          <w:i/>
          <w:iCs/>
          <w:w w:val="105"/>
        </w:rPr>
        <w:t xml:space="preserve">communicating </w:t>
      </w:r>
      <w:r>
        <w:rPr>
          <w:w w:val="105"/>
        </w:rPr>
        <w:t>the results. Students write research proposals, participate in research</w:t>
      </w:r>
      <w:r>
        <w:rPr>
          <w:spacing w:val="-7"/>
          <w:w w:val="105"/>
        </w:rPr>
        <w:t xml:space="preserve"> </w:t>
      </w:r>
      <w:r>
        <w:rPr>
          <w:w w:val="105"/>
        </w:rPr>
        <w:t>cruises,</w:t>
      </w:r>
      <w:r>
        <w:rPr>
          <w:spacing w:val="-8"/>
          <w:w w:val="105"/>
        </w:rPr>
        <w:t xml:space="preserve"> </w:t>
      </w:r>
      <w:r>
        <w:rPr>
          <w:w w:val="105"/>
        </w:rPr>
        <w:t>conduct</w:t>
      </w:r>
      <w:r>
        <w:rPr>
          <w:spacing w:val="-7"/>
          <w:w w:val="105"/>
        </w:rPr>
        <w:t xml:space="preserve"> </w:t>
      </w:r>
      <w:r>
        <w:rPr>
          <w:w w:val="105"/>
        </w:rPr>
        <w:t>laboratory</w:t>
      </w:r>
      <w:r>
        <w:rPr>
          <w:spacing w:val="-7"/>
          <w:w w:val="105"/>
        </w:rPr>
        <w:t xml:space="preserve"> </w:t>
      </w:r>
      <w:r>
        <w:rPr>
          <w:w w:val="105"/>
        </w:rPr>
        <w:t>and</w:t>
      </w:r>
      <w:r>
        <w:rPr>
          <w:spacing w:val="-6"/>
          <w:w w:val="105"/>
        </w:rPr>
        <w:t xml:space="preserve"> </w:t>
      </w:r>
      <w:r>
        <w:rPr>
          <w:w w:val="105"/>
        </w:rPr>
        <w:t>field</w:t>
      </w:r>
      <w:r>
        <w:rPr>
          <w:spacing w:val="-7"/>
          <w:w w:val="105"/>
        </w:rPr>
        <w:t xml:space="preserve"> </w:t>
      </w:r>
      <w:r>
        <w:rPr>
          <w:w w:val="105"/>
        </w:rPr>
        <w:t>research,</w:t>
      </w:r>
      <w:r>
        <w:rPr>
          <w:spacing w:val="-7"/>
          <w:w w:val="105"/>
        </w:rPr>
        <w:t xml:space="preserve"> </w:t>
      </w:r>
      <w:r>
        <w:rPr>
          <w:w w:val="105"/>
        </w:rPr>
        <w:t>analyze</w:t>
      </w:r>
      <w:r>
        <w:rPr>
          <w:spacing w:val="-7"/>
          <w:w w:val="105"/>
        </w:rPr>
        <w:t xml:space="preserve"> </w:t>
      </w:r>
      <w:r>
        <w:rPr>
          <w:w w:val="105"/>
        </w:rPr>
        <w:t>either</w:t>
      </w:r>
      <w:r>
        <w:rPr>
          <w:spacing w:val="-7"/>
          <w:w w:val="105"/>
        </w:rPr>
        <w:t xml:space="preserve"> </w:t>
      </w:r>
      <w:r>
        <w:rPr>
          <w:w w:val="105"/>
        </w:rPr>
        <w:t>existing</w:t>
      </w:r>
      <w:r>
        <w:rPr>
          <w:spacing w:val="-7"/>
          <w:w w:val="105"/>
        </w:rPr>
        <w:t xml:space="preserve"> </w:t>
      </w:r>
      <w:r>
        <w:rPr>
          <w:w w:val="105"/>
        </w:rPr>
        <w:t>or</w:t>
      </w:r>
      <w:r>
        <w:rPr>
          <w:spacing w:val="-8"/>
          <w:w w:val="105"/>
        </w:rPr>
        <w:t xml:space="preserve"> </w:t>
      </w:r>
      <w:r>
        <w:rPr>
          <w:w w:val="105"/>
        </w:rPr>
        <w:t>their</w:t>
      </w:r>
      <w:r>
        <w:rPr>
          <w:spacing w:val="-7"/>
          <w:w w:val="105"/>
        </w:rPr>
        <w:t xml:space="preserve"> </w:t>
      </w:r>
      <w:r>
        <w:rPr>
          <w:w w:val="105"/>
        </w:rPr>
        <w:t>own</w:t>
      </w:r>
      <w:r>
        <w:rPr>
          <w:spacing w:val="-7"/>
          <w:w w:val="105"/>
        </w:rPr>
        <w:t xml:space="preserve"> </w:t>
      </w:r>
      <w:r>
        <w:rPr>
          <w:w w:val="105"/>
        </w:rPr>
        <w:t>generated</w:t>
      </w:r>
      <w:r>
        <w:rPr>
          <w:spacing w:val="-6"/>
          <w:w w:val="105"/>
        </w:rPr>
        <w:t xml:space="preserve"> </w:t>
      </w:r>
      <w:r>
        <w:rPr>
          <w:w w:val="105"/>
        </w:rPr>
        <w:t>data, and</w:t>
      </w:r>
      <w:r>
        <w:rPr>
          <w:spacing w:val="-13"/>
          <w:w w:val="105"/>
        </w:rPr>
        <w:t xml:space="preserve"> </w:t>
      </w:r>
      <w:r>
        <w:rPr>
          <w:w w:val="105"/>
        </w:rPr>
        <w:t>communicate</w:t>
      </w:r>
      <w:r>
        <w:rPr>
          <w:spacing w:val="-13"/>
          <w:w w:val="105"/>
        </w:rPr>
        <w:t xml:space="preserve"> </w:t>
      </w:r>
      <w:r>
        <w:rPr>
          <w:w w:val="105"/>
        </w:rPr>
        <w:t>their</w:t>
      </w:r>
      <w:r>
        <w:rPr>
          <w:spacing w:val="-12"/>
          <w:w w:val="105"/>
        </w:rPr>
        <w:t xml:space="preserve"> </w:t>
      </w:r>
      <w:r>
        <w:rPr>
          <w:w w:val="105"/>
        </w:rPr>
        <w:t>work</w:t>
      </w:r>
      <w:r>
        <w:rPr>
          <w:spacing w:val="-13"/>
          <w:w w:val="105"/>
        </w:rPr>
        <w:t xml:space="preserve"> </w:t>
      </w:r>
      <w:r>
        <w:rPr>
          <w:w w:val="105"/>
        </w:rPr>
        <w:t>in</w:t>
      </w:r>
      <w:r>
        <w:rPr>
          <w:spacing w:val="-12"/>
          <w:w w:val="105"/>
        </w:rPr>
        <w:t xml:space="preserve"> </w:t>
      </w:r>
      <w:r>
        <w:rPr>
          <w:w w:val="105"/>
        </w:rPr>
        <w:t>various</w:t>
      </w:r>
      <w:r>
        <w:rPr>
          <w:spacing w:val="-13"/>
          <w:w w:val="105"/>
        </w:rPr>
        <w:t xml:space="preserve"> </w:t>
      </w:r>
      <w:r>
        <w:rPr>
          <w:w w:val="105"/>
        </w:rPr>
        <w:t>formats</w:t>
      </w:r>
      <w:r>
        <w:rPr>
          <w:spacing w:val="-12"/>
          <w:w w:val="105"/>
        </w:rPr>
        <w:t xml:space="preserve"> </w:t>
      </w:r>
      <w:r>
        <w:rPr>
          <w:w w:val="105"/>
        </w:rPr>
        <w:t>throughout</w:t>
      </w:r>
      <w:r>
        <w:rPr>
          <w:spacing w:val="-14"/>
          <w:w w:val="105"/>
        </w:rPr>
        <w:t xml:space="preserve"> </w:t>
      </w:r>
      <w:r>
        <w:rPr>
          <w:w w:val="105"/>
        </w:rPr>
        <w:t>the</w:t>
      </w:r>
      <w:r>
        <w:rPr>
          <w:spacing w:val="-12"/>
          <w:w w:val="105"/>
        </w:rPr>
        <w:t xml:space="preserve"> </w:t>
      </w:r>
      <w:r>
        <w:rPr>
          <w:w w:val="105"/>
        </w:rPr>
        <w:t>10</w:t>
      </w:r>
      <w:r>
        <w:rPr>
          <w:spacing w:val="-13"/>
          <w:w w:val="105"/>
        </w:rPr>
        <w:t xml:space="preserve"> </w:t>
      </w:r>
      <w:r>
        <w:rPr>
          <w:w w:val="105"/>
        </w:rPr>
        <w:t>week</w:t>
      </w:r>
      <w:r>
        <w:rPr>
          <w:spacing w:val="-12"/>
          <w:w w:val="105"/>
        </w:rPr>
        <w:t xml:space="preserve"> </w:t>
      </w:r>
      <w:r>
        <w:rPr>
          <w:w w:val="105"/>
        </w:rPr>
        <w:t>program.</w:t>
      </w:r>
      <w:r>
        <w:rPr>
          <w:spacing w:val="-14"/>
          <w:w w:val="105"/>
        </w:rPr>
        <w:t xml:space="preserve"> </w:t>
      </w:r>
      <w:r>
        <w:rPr>
          <w:w w:val="105"/>
        </w:rPr>
        <w:t>Finally,</w:t>
      </w:r>
      <w:r>
        <w:rPr>
          <w:spacing w:val="-13"/>
          <w:w w:val="105"/>
        </w:rPr>
        <w:t xml:space="preserve"> </w:t>
      </w:r>
      <w:r>
        <w:rPr>
          <w:w w:val="105"/>
        </w:rPr>
        <w:t>a</w:t>
      </w:r>
      <w:r>
        <w:rPr>
          <w:spacing w:val="-13"/>
          <w:w w:val="105"/>
        </w:rPr>
        <w:t xml:space="preserve"> </w:t>
      </w:r>
      <w:r>
        <w:rPr>
          <w:w w:val="105"/>
        </w:rPr>
        <w:t>poster</w:t>
      </w:r>
      <w:r>
        <w:rPr>
          <w:spacing w:val="-12"/>
          <w:w w:val="105"/>
        </w:rPr>
        <w:t xml:space="preserve"> </w:t>
      </w:r>
      <w:r>
        <w:rPr>
          <w:w w:val="105"/>
        </w:rPr>
        <w:t>designed for display at a national scientific meeting communicates their work with a summary of the hypotheses tested, approach taken, and new knowledge gained. These experiences are enhanced through discussions of</w:t>
      </w:r>
      <w:r>
        <w:rPr>
          <w:spacing w:val="-11"/>
          <w:w w:val="105"/>
        </w:rPr>
        <w:t xml:space="preserve"> </w:t>
      </w:r>
      <w:r>
        <w:rPr>
          <w:w w:val="105"/>
        </w:rPr>
        <w:t>traditional</w:t>
      </w:r>
      <w:r>
        <w:rPr>
          <w:spacing w:val="-11"/>
          <w:w w:val="105"/>
        </w:rPr>
        <w:t xml:space="preserve"> </w:t>
      </w:r>
      <w:r>
        <w:rPr>
          <w:w w:val="105"/>
        </w:rPr>
        <w:t>and</w:t>
      </w:r>
      <w:r>
        <w:rPr>
          <w:spacing w:val="-9"/>
          <w:w w:val="105"/>
        </w:rPr>
        <w:t xml:space="preserve"> </w:t>
      </w:r>
      <w:r>
        <w:rPr>
          <w:w w:val="105"/>
        </w:rPr>
        <w:t>non-traditional</w:t>
      </w:r>
      <w:r>
        <w:rPr>
          <w:spacing w:val="-11"/>
          <w:w w:val="105"/>
        </w:rPr>
        <w:t xml:space="preserve"> </w:t>
      </w:r>
      <w:r>
        <w:rPr>
          <w:w w:val="105"/>
        </w:rPr>
        <w:t>careers</w:t>
      </w:r>
      <w:r>
        <w:rPr>
          <w:spacing w:val="-11"/>
          <w:w w:val="105"/>
        </w:rPr>
        <w:t xml:space="preserve"> </w:t>
      </w:r>
      <w:r>
        <w:rPr>
          <w:w w:val="105"/>
        </w:rPr>
        <w:t>in</w:t>
      </w:r>
      <w:r>
        <w:rPr>
          <w:spacing w:val="-9"/>
          <w:w w:val="105"/>
        </w:rPr>
        <w:t xml:space="preserve"> </w:t>
      </w:r>
      <w:r>
        <w:rPr>
          <w:w w:val="105"/>
        </w:rPr>
        <w:t>marine</w:t>
      </w:r>
      <w:r>
        <w:rPr>
          <w:spacing w:val="-10"/>
          <w:w w:val="105"/>
        </w:rPr>
        <w:t xml:space="preserve"> </w:t>
      </w:r>
      <w:r>
        <w:rPr>
          <w:w w:val="105"/>
        </w:rPr>
        <w:t>science</w:t>
      </w:r>
      <w:r>
        <w:rPr>
          <w:spacing w:val="-11"/>
          <w:w w:val="105"/>
        </w:rPr>
        <w:t xml:space="preserve"> </w:t>
      </w:r>
      <w:r>
        <w:rPr>
          <w:w w:val="105"/>
        </w:rPr>
        <w:t>at</w:t>
      </w:r>
      <w:r>
        <w:rPr>
          <w:spacing w:val="-10"/>
          <w:w w:val="105"/>
        </w:rPr>
        <w:t xml:space="preserve"> </w:t>
      </w:r>
      <w:r>
        <w:rPr>
          <w:w w:val="105"/>
        </w:rPr>
        <w:t>two</w:t>
      </w:r>
      <w:r>
        <w:rPr>
          <w:spacing w:val="-10"/>
          <w:w w:val="105"/>
        </w:rPr>
        <w:t xml:space="preserve"> </w:t>
      </w:r>
      <w:r>
        <w:rPr>
          <w:w w:val="105"/>
        </w:rPr>
        <w:t>career</w:t>
      </w:r>
      <w:r>
        <w:rPr>
          <w:spacing w:val="-11"/>
          <w:w w:val="105"/>
        </w:rPr>
        <w:t xml:space="preserve"> </w:t>
      </w:r>
      <w:r>
        <w:rPr>
          <w:w w:val="105"/>
        </w:rPr>
        <w:t>panels</w:t>
      </w:r>
      <w:r>
        <w:rPr>
          <w:spacing w:val="-9"/>
          <w:w w:val="105"/>
        </w:rPr>
        <w:t xml:space="preserve"> </w:t>
      </w:r>
      <w:r>
        <w:rPr>
          <w:w w:val="105"/>
        </w:rPr>
        <w:t>hosted</w:t>
      </w:r>
      <w:r>
        <w:rPr>
          <w:spacing w:val="-10"/>
          <w:w w:val="105"/>
        </w:rPr>
        <w:t xml:space="preserve"> </w:t>
      </w:r>
      <w:r>
        <w:rPr>
          <w:w w:val="105"/>
        </w:rPr>
        <w:t>by</w:t>
      </w:r>
      <w:r>
        <w:rPr>
          <w:spacing w:val="-10"/>
          <w:w w:val="105"/>
        </w:rPr>
        <w:t xml:space="preserve"> </w:t>
      </w:r>
      <w:r>
        <w:rPr>
          <w:w w:val="105"/>
        </w:rPr>
        <w:t>graduate</w:t>
      </w:r>
      <w:r>
        <w:rPr>
          <w:spacing w:val="-9"/>
          <w:w w:val="105"/>
        </w:rPr>
        <w:t xml:space="preserve"> </w:t>
      </w:r>
      <w:r>
        <w:rPr>
          <w:w w:val="105"/>
        </w:rPr>
        <w:t>students in the department, and workshops on scientific ethics, teamwork, leadership, and graduate and career training. The 10-week program generally begins the first week in June and concludes the first week in August.</w:t>
      </w:r>
    </w:p>
    <w:p w:rsidR="00463C8B" w:rsidRDefault="00463C8B" w:rsidP="0016737B">
      <w:pPr>
        <w:pStyle w:val="BodyText"/>
        <w:kinsoku w:val="0"/>
        <w:overflowPunct w:val="0"/>
        <w:spacing w:line="252" w:lineRule="auto"/>
        <w:ind w:right="1218"/>
        <w:jc w:val="both"/>
        <w:rPr>
          <w:w w:val="105"/>
        </w:rPr>
      </w:pPr>
      <w:r>
        <w:rPr>
          <w:w w:val="105"/>
        </w:rPr>
        <w:t>The Department of Marine and Coastal Sciences (DMCS) is committed to undergraduate success. All</w:t>
      </w:r>
      <w:r>
        <w:rPr>
          <w:spacing w:val="-12"/>
          <w:w w:val="105"/>
        </w:rPr>
        <w:t xml:space="preserve"> </w:t>
      </w:r>
      <w:r>
        <w:rPr>
          <w:w w:val="105"/>
        </w:rPr>
        <w:t>DMCS</w:t>
      </w:r>
      <w:r>
        <w:rPr>
          <w:spacing w:val="-10"/>
          <w:w w:val="105"/>
        </w:rPr>
        <w:t xml:space="preserve"> </w:t>
      </w:r>
      <w:r>
        <w:rPr>
          <w:w w:val="105"/>
        </w:rPr>
        <w:t>faculty</w:t>
      </w:r>
      <w:r>
        <w:rPr>
          <w:spacing w:val="-11"/>
          <w:w w:val="105"/>
        </w:rPr>
        <w:t xml:space="preserve"> </w:t>
      </w:r>
      <w:r>
        <w:rPr>
          <w:w w:val="105"/>
        </w:rPr>
        <w:t>routinely</w:t>
      </w:r>
      <w:r>
        <w:rPr>
          <w:spacing w:val="-11"/>
          <w:w w:val="105"/>
        </w:rPr>
        <w:t xml:space="preserve"> </w:t>
      </w:r>
      <w:r>
        <w:rPr>
          <w:w w:val="105"/>
        </w:rPr>
        <w:t>work</w:t>
      </w:r>
      <w:r>
        <w:rPr>
          <w:spacing w:val="-10"/>
          <w:w w:val="105"/>
        </w:rPr>
        <w:t xml:space="preserve"> </w:t>
      </w:r>
      <w:r>
        <w:rPr>
          <w:w w:val="105"/>
        </w:rPr>
        <w:t>with</w:t>
      </w:r>
      <w:r>
        <w:rPr>
          <w:spacing w:val="-11"/>
          <w:w w:val="105"/>
        </w:rPr>
        <w:t xml:space="preserve"> </w:t>
      </w:r>
      <w:r>
        <w:rPr>
          <w:w w:val="105"/>
        </w:rPr>
        <w:t>undergraduates</w:t>
      </w:r>
      <w:r>
        <w:rPr>
          <w:spacing w:val="-11"/>
          <w:w w:val="105"/>
        </w:rPr>
        <w:t xml:space="preserve"> </w:t>
      </w:r>
      <w:r>
        <w:rPr>
          <w:w w:val="105"/>
        </w:rPr>
        <w:t>in</w:t>
      </w:r>
      <w:r>
        <w:rPr>
          <w:spacing w:val="-11"/>
          <w:w w:val="105"/>
        </w:rPr>
        <w:t xml:space="preserve"> </w:t>
      </w:r>
      <w:r>
        <w:rPr>
          <w:w w:val="105"/>
        </w:rPr>
        <w:t>their</w:t>
      </w:r>
      <w:r>
        <w:rPr>
          <w:spacing w:val="-11"/>
          <w:w w:val="105"/>
        </w:rPr>
        <w:t xml:space="preserve"> </w:t>
      </w:r>
      <w:r>
        <w:rPr>
          <w:w w:val="105"/>
        </w:rPr>
        <w:t>laboratories</w:t>
      </w:r>
      <w:r>
        <w:rPr>
          <w:spacing w:val="-11"/>
          <w:w w:val="105"/>
        </w:rPr>
        <w:t xml:space="preserve"> </w:t>
      </w:r>
      <w:r>
        <w:rPr>
          <w:w w:val="105"/>
        </w:rPr>
        <w:t>and</w:t>
      </w:r>
      <w:r>
        <w:rPr>
          <w:spacing w:val="-11"/>
          <w:w w:val="105"/>
        </w:rPr>
        <w:t xml:space="preserve"> </w:t>
      </w:r>
      <w:r>
        <w:rPr>
          <w:w w:val="105"/>
        </w:rPr>
        <w:t>mentor</w:t>
      </w:r>
      <w:r>
        <w:rPr>
          <w:spacing w:val="-11"/>
          <w:w w:val="105"/>
        </w:rPr>
        <w:t xml:space="preserve"> </w:t>
      </w:r>
      <w:r>
        <w:rPr>
          <w:w w:val="105"/>
        </w:rPr>
        <w:t>students</w:t>
      </w:r>
      <w:r>
        <w:rPr>
          <w:spacing w:val="-12"/>
          <w:w w:val="105"/>
        </w:rPr>
        <w:t xml:space="preserve"> </w:t>
      </w:r>
      <w:r>
        <w:rPr>
          <w:w w:val="105"/>
        </w:rPr>
        <w:t xml:space="preserve">throughout the academic year. During the previous fifteen years, the 183 RIOS students were mentored by over 60 faculty, postdocs, senior graduate students, and senior technicians. Over the past two years, 21 mentors </w:t>
      </w:r>
      <w:r>
        <w:rPr>
          <w:w w:val="105"/>
        </w:rPr>
        <w:lastRenderedPageBreak/>
        <w:t>advised 24 students. The program uses facilities maintained by DMCS, including coastal research vessels, small boats, and a diverse range of laboratories. Our main campus in New Brunswick, NJ offers seawater facilities,</w:t>
      </w:r>
      <w:r>
        <w:rPr>
          <w:spacing w:val="-14"/>
          <w:w w:val="105"/>
        </w:rPr>
        <w:t xml:space="preserve"> </w:t>
      </w:r>
      <w:r>
        <w:rPr>
          <w:w w:val="105"/>
        </w:rPr>
        <w:t>a</w:t>
      </w:r>
      <w:r>
        <w:rPr>
          <w:spacing w:val="-13"/>
          <w:w w:val="105"/>
        </w:rPr>
        <w:t xml:space="preserve"> </w:t>
      </w:r>
      <w:r>
        <w:rPr>
          <w:w w:val="105"/>
        </w:rPr>
        <w:t>molecular</w:t>
      </w:r>
      <w:r>
        <w:rPr>
          <w:spacing w:val="-13"/>
          <w:w w:val="105"/>
        </w:rPr>
        <w:t xml:space="preserve"> </w:t>
      </w:r>
      <w:r>
        <w:rPr>
          <w:w w:val="105"/>
        </w:rPr>
        <w:t>biology</w:t>
      </w:r>
      <w:r>
        <w:rPr>
          <w:spacing w:val="-13"/>
          <w:w w:val="105"/>
        </w:rPr>
        <w:t xml:space="preserve"> </w:t>
      </w:r>
      <w:r>
        <w:rPr>
          <w:w w:val="105"/>
        </w:rPr>
        <w:t>laboratory,</w:t>
      </w:r>
      <w:r>
        <w:rPr>
          <w:spacing w:val="-14"/>
          <w:w w:val="105"/>
        </w:rPr>
        <w:t xml:space="preserve"> </w:t>
      </w:r>
      <w:r>
        <w:rPr>
          <w:w w:val="105"/>
        </w:rPr>
        <w:t>a</w:t>
      </w:r>
      <w:r>
        <w:rPr>
          <w:spacing w:val="-13"/>
          <w:w w:val="105"/>
        </w:rPr>
        <w:t xml:space="preserve"> </w:t>
      </w:r>
      <w:r>
        <w:rPr>
          <w:w w:val="105"/>
        </w:rPr>
        <w:t>biogeochemistry</w:t>
      </w:r>
      <w:r>
        <w:rPr>
          <w:spacing w:val="-12"/>
          <w:w w:val="105"/>
        </w:rPr>
        <w:t xml:space="preserve"> </w:t>
      </w:r>
      <w:r>
        <w:rPr>
          <w:w w:val="105"/>
        </w:rPr>
        <w:t>laboratory,</w:t>
      </w:r>
      <w:r>
        <w:rPr>
          <w:spacing w:val="-14"/>
          <w:w w:val="105"/>
        </w:rPr>
        <w:t xml:space="preserve"> </w:t>
      </w:r>
      <w:r>
        <w:rPr>
          <w:w w:val="105"/>
        </w:rPr>
        <w:t>a</w:t>
      </w:r>
      <w:r>
        <w:rPr>
          <w:spacing w:val="-13"/>
          <w:w w:val="105"/>
        </w:rPr>
        <w:t xml:space="preserve"> </w:t>
      </w:r>
      <w:r>
        <w:rPr>
          <w:w w:val="105"/>
        </w:rPr>
        <w:t>remote</w:t>
      </w:r>
      <w:r>
        <w:rPr>
          <w:spacing w:val="-12"/>
          <w:w w:val="105"/>
        </w:rPr>
        <w:t xml:space="preserve"> </w:t>
      </w:r>
      <w:r>
        <w:rPr>
          <w:w w:val="105"/>
        </w:rPr>
        <w:t>sensing</w:t>
      </w:r>
      <w:r>
        <w:rPr>
          <w:spacing w:val="-13"/>
          <w:w w:val="105"/>
        </w:rPr>
        <w:t xml:space="preserve"> </w:t>
      </w:r>
      <w:r>
        <w:rPr>
          <w:w w:val="105"/>
        </w:rPr>
        <w:t>and</w:t>
      </w:r>
      <w:r>
        <w:rPr>
          <w:spacing w:val="-13"/>
          <w:w w:val="105"/>
        </w:rPr>
        <w:t xml:space="preserve"> </w:t>
      </w:r>
      <w:r>
        <w:rPr>
          <w:w w:val="105"/>
        </w:rPr>
        <w:t>coastal</w:t>
      </w:r>
      <w:r>
        <w:rPr>
          <w:spacing w:val="-14"/>
          <w:w w:val="105"/>
        </w:rPr>
        <w:t xml:space="preserve"> </w:t>
      </w:r>
      <w:r>
        <w:rPr>
          <w:w w:val="105"/>
        </w:rPr>
        <w:t>ocean</w:t>
      </w:r>
    </w:p>
    <w:p w:rsidR="00463C8B" w:rsidRDefault="00463C8B">
      <w:pPr>
        <w:pStyle w:val="BodyText"/>
        <w:kinsoku w:val="0"/>
        <w:overflowPunct w:val="0"/>
        <w:spacing w:line="252" w:lineRule="auto"/>
        <w:ind w:right="1218" w:firstLine="540"/>
        <w:jc w:val="both"/>
        <w:rPr>
          <w:w w:val="105"/>
        </w:rPr>
        <w:sectPr w:rsidR="00463C8B">
          <w:footerReference w:type="default" r:id="rId7"/>
          <w:pgSz w:w="12240" w:h="15840"/>
          <w:pgMar w:top="1380" w:right="200" w:bottom="1200" w:left="1160" w:header="0" w:footer="1015" w:gutter="0"/>
          <w:pgNumType w:start="1"/>
          <w:cols w:space="720"/>
          <w:noEndnote/>
        </w:sectPr>
      </w:pPr>
    </w:p>
    <w:p w:rsidR="00463C8B" w:rsidRDefault="00463C8B">
      <w:pPr>
        <w:pStyle w:val="BodyText"/>
        <w:kinsoku w:val="0"/>
        <w:overflowPunct w:val="0"/>
        <w:spacing w:before="84" w:line="252" w:lineRule="auto"/>
        <w:jc w:val="both"/>
        <w:rPr>
          <w:w w:val="105"/>
        </w:rPr>
      </w:pPr>
      <w:r>
        <w:rPr>
          <w:w w:val="105"/>
        </w:rPr>
        <w:lastRenderedPageBreak/>
        <w:t>observation laboratory, and an advanced data assimilation and modeling laboratory. On the coast, the Rutgers University Marine Field Station (RUMFS) in Tuckerton, NJ gives direct access to the salt marsh and coastal ocean ecosystem with additional laboratory, seawater, small vessel, and aquaria facilities. Along the Delaware Bay, a series of laboratories – all part of the Haskin Shellfish</w:t>
      </w:r>
      <w:r>
        <w:rPr>
          <w:spacing w:val="55"/>
          <w:w w:val="105"/>
        </w:rPr>
        <w:t xml:space="preserve"> </w:t>
      </w:r>
      <w:r>
        <w:rPr>
          <w:w w:val="105"/>
        </w:rPr>
        <w:t>Research Laboratory (HSRL) – offer seawater labs, aquaculture</w:t>
      </w:r>
      <w:r>
        <w:rPr>
          <w:spacing w:val="-15"/>
          <w:w w:val="105"/>
        </w:rPr>
        <w:t xml:space="preserve"> </w:t>
      </w:r>
      <w:r>
        <w:rPr>
          <w:w w:val="105"/>
        </w:rPr>
        <w:t>hatchery,</w:t>
      </w:r>
      <w:r>
        <w:rPr>
          <w:spacing w:val="-15"/>
          <w:w w:val="105"/>
        </w:rPr>
        <w:t xml:space="preserve"> </w:t>
      </w:r>
      <w:r>
        <w:rPr>
          <w:w w:val="105"/>
        </w:rPr>
        <w:t>nursery,</w:t>
      </w:r>
      <w:r>
        <w:rPr>
          <w:spacing w:val="-16"/>
          <w:w w:val="105"/>
        </w:rPr>
        <w:t xml:space="preserve"> </w:t>
      </w:r>
      <w:r>
        <w:rPr>
          <w:w w:val="105"/>
        </w:rPr>
        <w:t>and</w:t>
      </w:r>
      <w:r>
        <w:rPr>
          <w:spacing w:val="-14"/>
          <w:w w:val="105"/>
        </w:rPr>
        <w:t xml:space="preserve"> </w:t>
      </w:r>
      <w:r>
        <w:rPr>
          <w:w w:val="105"/>
        </w:rPr>
        <w:t>farm</w:t>
      </w:r>
      <w:r>
        <w:rPr>
          <w:spacing w:val="-14"/>
          <w:w w:val="105"/>
        </w:rPr>
        <w:t xml:space="preserve"> </w:t>
      </w:r>
      <w:r>
        <w:rPr>
          <w:w w:val="105"/>
        </w:rPr>
        <w:t>facilities,</w:t>
      </w:r>
      <w:r>
        <w:rPr>
          <w:spacing w:val="-15"/>
          <w:w w:val="105"/>
        </w:rPr>
        <w:t xml:space="preserve"> </w:t>
      </w:r>
      <w:r>
        <w:rPr>
          <w:w w:val="105"/>
        </w:rPr>
        <w:t>shellfish disease, advanced genetics, selective breeding, and fisheries ecology laboratories. Many programs at HSRL are conducted in collaborations with state agency partners elevating</w:t>
      </w:r>
      <w:r>
        <w:rPr>
          <w:spacing w:val="-18"/>
          <w:w w:val="105"/>
        </w:rPr>
        <w:t xml:space="preserve"> </w:t>
      </w:r>
      <w:r>
        <w:rPr>
          <w:w w:val="105"/>
        </w:rPr>
        <w:t>interns’</w:t>
      </w:r>
      <w:r>
        <w:rPr>
          <w:spacing w:val="-19"/>
          <w:w w:val="105"/>
        </w:rPr>
        <w:t xml:space="preserve"> </w:t>
      </w:r>
      <w:r>
        <w:rPr>
          <w:w w:val="105"/>
        </w:rPr>
        <w:t>exposure</w:t>
      </w:r>
      <w:r>
        <w:rPr>
          <w:spacing w:val="-18"/>
          <w:w w:val="105"/>
        </w:rPr>
        <w:t xml:space="preserve"> </w:t>
      </w:r>
      <w:r>
        <w:rPr>
          <w:w w:val="105"/>
        </w:rPr>
        <w:t>to</w:t>
      </w:r>
      <w:r>
        <w:rPr>
          <w:spacing w:val="-18"/>
          <w:w w:val="105"/>
        </w:rPr>
        <w:t xml:space="preserve"> </w:t>
      </w:r>
      <w:r>
        <w:rPr>
          <w:w w:val="105"/>
        </w:rPr>
        <w:t>non-academic</w:t>
      </w:r>
      <w:r>
        <w:rPr>
          <w:spacing w:val="-18"/>
          <w:w w:val="105"/>
        </w:rPr>
        <w:t xml:space="preserve"> </w:t>
      </w:r>
      <w:r>
        <w:rPr>
          <w:w w:val="105"/>
        </w:rPr>
        <w:t>jobs</w:t>
      </w:r>
      <w:r>
        <w:rPr>
          <w:spacing w:val="-18"/>
          <w:w w:val="105"/>
        </w:rPr>
        <w:t xml:space="preserve"> </w:t>
      </w:r>
      <w:r>
        <w:rPr>
          <w:w w:val="105"/>
        </w:rPr>
        <w:t>in</w:t>
      </w:r>
      <w:r>
        <w:rPr>
          <w:spacing w:val="-18"/>
          <w:w w:val="105"/>
        </w:rPr>
        <w:t xml:space="preserve"> </w:t>
      </w:r>
      <w:r>
        <w:rPr>
          <w:w w:val="105"/>
        </w:rPr>
        <w:t>marine biology.</w:t>
      </w:r>
    </w:p>
    <w:p w:rsidR="00463C8B" w:rsidRDefault="00463C8B">
      <w:pPr>
        <w:pStyle w:val="BodyText"/>
        <w:kinsoku w:val="0"/>
        <w:overflowPunct w:val="0"/>
        <w:spacing w:before="6"/>
        <w:ind w:left="0"/>
      </w:pPr>
    </w:p>
    <w:p w:rsidR="00463C8B" w:rsidRDefault="00463C8B">
      <w:pPr>
        <w:pStyle w:val="BodyText"/>
        <w:kinsoku w:val="0"/>
        <w:overflowPunct w:val="0"/>
        <w:spacing w:before="6" w:after="39"/>
        <w:ind w:left="0"/>
        <w:rPr>
          <w:sz w:val="11"/>
          <w:szCs w:val="11"/>
        </w:rPr>
      </w:pPr>
      <w:r>
        <w:rPr>
          <w:sz w:val="24"/>
          <w:szCs w:val="24"/>
        </w:rPr>
        <w:br w:type="column"/>
      </w:r>
    </w:p>
    <w:p w:rsidR="00463C8B" w:rsidRDefault="00EA575A">
      <w:pPr>
        <w:pStyle w:val="BodyText"/>
        <w:kinsoku w:val="0"/>
        <w:overflowPunct w:val="0"/>
        <w:ind w:left="209"/>
        <w:rPr>
          <w:sz w:val="20"/>
          <w:szCs w:val="20"/>
        </w:rPr>
      </w:pPr>
      <w:r>
        <w:rPr>
          <w:noProof/>
          <w:sz w:val="20"/>
          <w:szCs w:val="20"/>
        </w:rPr>
        <w:drawing>
          <wp:inline distT="0" distB="0" distL="0" distR="0">
            <wp:extent cx="2311400" cy="3467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3467100"/>
                    </a:xfrm>
                    <a:prstGeom prst="rect">
                      <a:avLst/>
                    </a:prstGeom>
                    <a:noFill/>
                    <a:ln>
                      <a:noFill/>
                    </a:ln>
                  </pic:spPr>
                </pic:pic>
              </a:graphicData>
            </a:graphic>
          </wp:inline>
        </w:drawing>
      </w:r>
    </w:p>
    <w:p w:rsidR="00463C8B" w:rsidRDefault="00463C8B">
      <w:pPr>
        <w:pStyle w:val="BodyText"/>
        <w:kinsoku w:val="0"/>
        <w:overflowPunct w:val="0"/>
        <w:spacing w:before="9"/>
        <w:ind w:left="0"/>
        <w:rPr>
          <w:sz w:val="24"/>
          <w:szCs w:val="24"/>
        </w:rPr>
      </w:pPr>
    </w:p>
    <w:p w:rsidR="00463C8B" w:rsidRDefault="00463C8B">
      <w:pPr>
        <w:pStyle w:val="BodyText"/>
        <w:kinsoku w:val="0"/>
        <w:overflowPunct w:val="0"/>
        <w:spacing w:line="252" w:lineRule="auto"/>
        <w:ind w:left="281" w:right="1677"/>
        <w:rPr>
          <w:w w:val="105"/>
          <w:sz w:val="19"/>
          <w:szCs w:val="19"/>
        </w:rPr>
      </w:pPr>
      <w:r>
        <w:rPr>
          <w:w w:val="105"/>
          <w:sz w:val="19"/>
          <w:szCs w:val="19"/>
        </w:rPr>
        <w:t>Figure 1. Map of Rutgers main campus in New Brunswick (DMCS; red square) and coastal facilities along the ocean (RUMFS; red triangles) and Delaware Bay (Haskin Shellfish Laboratory; red circles) coasts.</w:t>
      </w:r>
    </w:p>
    <w:p w:rsidR="00463C8B" w:rsidRDefault="00463C8B" w:rsidP="0016737B">
      <w:pPr>
        <w:pStyle w:val="BodyText"/>
        <w:kinsoku w:val="0"/>
        <w:overflowPunct w:val="0"/>
        <w:spacing w:line="252" w:lineRule="auto"/>
        <w:ind w:left="0" w:right="1677"/>
        <w:rPr>
          <w:w w:val="105"/>
          <w:sz w:val="19"/>
          <w:szCs w:val="19"/>
        </w:rPr>
        <w:sectPr w:rsidR="00463C8B">
          <w:pgSz w:w="12240" w:h="15840"/>
          <w:pgMar w:top="1380" w:right="200" w:bottom="1200" w:left="1160" w:header="0" w:footer="1015" w:gutter="0"/>
          <w:cols w:num="2" w:space="720" w:equalWidth="0">
            <w:col w:w="5421" w:space="40"/>
            <w:col w:w="5419"/>
          </w:cols>
          <w:noEndnote/>
        </w:sectPr>
      </w:pPr>
    </w:p>
    <w:p w:rsidR="00463C8B" w:rsidRDefault="00463C8B" w:rsidP="0016737B">
      <w:pPr>
        <w:pStyle w:val="BodyText"/>
        <w:kinsoku w:val="0"/>
        <w:overflowPunct w:val="0"/>
        <w:spacing w:before="13" w:line="249" w:lineRule="auto"/>
        <w:ind w:left="0" w:right="1219"/>
        <w:jc w:val="both"/>
        <w:rPr>
          <w:i/>
          <w:iCs/>
          <w:w w:val="105"/>
        </w:rPr>
      </w:pPr>
      <w:r>
        <w:rPr>
          <w:w w:val="105"/>
        </w:rPr>
        <w:lastRenderedPageBreak/>
        <w:t>The contributions of the RIOS program to science go beyond the research that students and mentors advance year after year and the dissemination of projects results through presentations and publications. For</w:t>
      </w:r>
      <w:r>
        <w:rPr>
          <w:spacing w:val="-18"/>
          <w:w w:val="105"/>
        </w:rPr>
        <w:t xml:space="preserve"> </w:t>
      </w:r>
      <w:r>
        <w:rPr>
          <w:w w:val="105"/>
        </w:rPr>
        <w:t>many</w:t>
      </w:r>
      <w:r>
        <w:rPr>
          <w:spacing w:val="-16"/>
          <w:w w:val="105"/>
        </w:rPr>
        <w:t xml:space="preserve"> </w:t>
      </w:r>
      <w:r>
        <w:rPr>
          <w:w w:val="105"/>
        </w:rPr>
        <w:t>students,</w:t>
      </w:r>
      <w:r>
        <w:rPr>
          <w:spacing w:val="-18"/>
          <w:w w:val="105"/>
        </w:rPr>
        <w:t xml:space="preserve"> </w:t>
      </w:r>
      <w:r>
        <w:rPr>
          <w:w w:val="105"/>
        </w:rPr>
        <w:t>participation</w:t>
      </w:r>
      <w:r>
        <w:rPr>
          <w:spacing w:val="-16"/>
          <w:w w:val="105"/>
        </w:rPr>
        <w:t xml:space="preserve"> </w:t>
      </w:r>
      <w:r>
        <w:rPr>
          <w:w w:val="105"/>
        </w:rPr>
        <w:t>in</w:t>
      </w:r>
      <w:r>
        <w:rPr>
          <w:spacing w:val="-17"/>
          <w:w w:val="105"/>
        </w:rPr>
        <w:t xml:space="preserve"> </w:t>
      </w:r>
      <w:r>
        <w:rPr>
          <w:w w:val="105"/>
        </w:rPr>
        <w:t>the</w:t>
      </w:r>
      <w:r>
        <w:rPr>
          <w:spacing w:val="-17"/>
          <w:w w:val="105"/>
        </w:rPr>
        <w:t xml:space="preserve"> </w:t>
      </w:r>
      <w:r>
        <w:rPr>
          <w:w w:val="105"/>
        </w:rPr>
        <w:t>RIOS</w:t>
      </w:r>
      <w:r>
        <w:rPr>
          <w:spacing w:val="-17"/>
          <w:w w:val="105"/>
        </w:rPr>
        <w:t xml:space="preserve"> </w:t>
      </w:r>
      <w:r>
        <w:rPr>
          <w:w w:val="105"/>
        </w:rPr>
        <w:t>program</w:t>
      </w:r>
      <w:r>
        <w:rPr>
          <w:spacing w:val="-17"/>
          <w:w w:val="105"/>
        </w:rPr>
        <w:t xml:space="preserve"> </w:t>
      </w:r>
      <w:r>
        <w:rPr>
          <w:w w:val="105"/>
        </w:rPr>
        <w:t>represents</w:t>
      </w:r>
      <w:r>
        <w:rPr>
          <w:spacing w:val="-17"/>
          <w:w w:val="105"/>
        </w:rPr>
        <w:t xml:space="preserve"> </w:t>
      </w:r>
      <w:r>
        <w:rPr>
          <w:w w:val="105"/>
        </w:rPr>
        <w:t>a</w:t>
      </w:r>
      <w:r>
        <w:rPr>
          <w:spacing w:val="-17"/>
          <w:w w:val="105"/>
        </w:rPr>
        <w:t xml:space="preserve"> </w:t>
      </w:r>
      <w:r>
        <w:rPr>
          <w:w w:val="105"/>
        </w:rPr>
        <w:t>crossroads</w:t>
      </w:r>
      <w:r>
        <w:rPr>
          <w:spacing w:val="-17"/>
          <w:w w:val="105"/>
        </w:rPr>
        <w:t xml:space="preserve"> </w:t>
      </w:r>
      <w:r>
        <w:rPr>
          <w:w w:val="105"/>
        </w:rPr>
        <w:t>in</w:t>
      </w:r>
      <w:r>
        <w:rPr>
          <w:spacing w:val="-17"/>
          <w:w w:val="105"/>
        </w:rPr>
        <w:t xml:space="preserve"> </w:t>
      </w:r>
      <w:r>
        <w:rPr>
          <w:w w:val="105"/>
        </w:rPr>
        <w:t>their</w:t>
      </w:r>
      <w:r>
        <w:rPr>
          <w:spacing w:val="-17"/>
          <w:w w:val="105"/>
        </w:rPr>
        <w:t xml:space="preserve"> </w:t>
      </w:r>
      <w:r>
        <w:rPr>
          <w:w w:val="105"/>
        </w:rPr>
        <w:t>careers</w:t>
      </w:r>
      <w:r>
        <w:rPr>
          <w:spacing w:val="-17"/>
          <w:w w:val="105"/>
        </w:rPr>
        <w:t xml:space="preserve"> </w:t>
      </w:r>
      <w:r>
        <w:rPr>
          <w:w w:val="105"/>
        </w:rPr>
        <w:t>–</w:t>
      </w:r>
      <w:r>
        <w:rPr>
          <w:spacing w:val="-17"/>
          <w:w w:val="105"/>
        </w:rPr>
        <w:t xml:space="preserve"> </w:t>
      </w:r>
      <w:r>
        <w:rPr>
          <w:w w:val="105"/>
        </w:rPr>
        <w:t>a</w:t>
      </w:r>
      <w:r>
        <w:rPr>
          <w:spacing w:val="-16"/>
          <w:w w:val="105"/>
        </w:rPr>
        <w:t xml:space="preserve"> </w:t>
      </w:r>
      <w:r>
        <w:rPr>
          <w:w w:val="105"/>
        </w:rPr>
        <w:t xml:space="preserve">mechanism to help them answer a life-changing question: </w:t>
      </w:r>
      <w:r>
        <w:rPr>
          <w:i/>
          <w:iCs/>
          <w:w w:val="105"/>
        </w:rPr>
        <w:t>After completing my undergraduate degree, do I want to pursue a career in</w:t>
      </w:r>
      <w:r>
        <w:rPr>
          <w:i/>
          <w:iCs/>
          <w:spacing w:val="3"/>
          <w:w w:val="105"/>
        </w:rPr>
        <w:t xml:space="preserve"> </w:t>
      </w:r>
      <w:r>
        <w:rPr>
          <w:i/>
          <w:iCs/>
          <w:w w:val="105"/>
        </w:rPr>
        <w:t>research?</w:t>
      </w:r>
    </w:p>
    <w:p w:rsidR="00463C8B" w:rsidRDefault="00463C8B">
      <w:pPr>
        <w:pStyle w:val="BodyText"/>
        <w:kinsoku w:val="0"/>
        <w:overflowPunct w:val="0"/>
        <w:spacing w:before="6" w:line="252" w:lineRule="auto"/>
        <w:ind w:right="1217" w:firstLine="540"/>
        <w:jc w:val="both"/>
        <w:rPr>
          <w:w w:val="105"/>
        </w:rPr>
      </w:pPr>
      <w:r>
        <w:rPr>
          <w:w w:val="105"/>
        </w:rPr>
        <w:t>In summer 2017 and updated in 2019, we conducted a survey to learn about the career paths of students</w:t>
      </w:r>
      <w:r>
        <w:rPr>
          <w:spacing w:val="-15"/>
          <w:w w:val="105"/>
        </w:rPr>
        <w:t xml:space="preserve"> </w:t>
      </w:r>
      <w:r>
        <w:rPr>
          <w:w w:val="105"/>
        </w:rPr>
        <w:t>who</w:t>
      </w:r>
      <w:r>
        <w:rPr>
          <w:spacing w:val="-14"/>
          <w:w w:val="105"/>
        </w:rPr>
        <w:t xml:space="preserve"> </w:t>
      </w:r>
      <w:r>
        <w:rPr>
          <w:w w:val="105"/>
        </w:rPr>
        <w:t>had</w:t>
      </w:r>
      <w:r>
        <w:rPr>
          <w:spacing w:val="-13"/>
          <w:w w:val="105"/>
        </w:rPr>
        <w:t xml:space="preserve"> </w:t>
      </w:r>
      <w:r>
        <w:rPr>
          <w:w w:val="105"/>
        </w:rPr>
        <w:t>participated</w:t>
      </w:r>
      <w:r>
        <w:rPr>
          <w:spacing w:val="-14"/>
          <w:w w:val="105"/>
        </w:rPr>
        <w:t xml:space="preserve"> </w:t>
      </w:r>
      <w:r>
        <w:rPr>
          <w:w w:val="105"/>
        </w:rPr>
        <w:t>in</w:t>
      </w:r>
      <w:r>
        <w:rPr>
          <w:spacing w:val="-14"/>
          <w:w w:val="105"/>
        </w:rPr>
        <w:t xml:space="preserve"> </w:t>
      </w:r>
      <w:r>
        <w:rPr>
          <w:w w:val="105"/>
        </w:rPr>
        <w:t>the</w:t>
      </w:r>
      <w:r>
        <w:rPr>
          <w:spacing w:val="-13"/>
          <w:w w:val="105"/>
        </w:rPr>
        <w:t xml:space="preserve"> </w:t>
      </w:r>
      <w:r>
        <w:rPr>
          <w:w w:val="105"/>
        </w:rPr>
        <w:t>RIOS</w:t>
      </w:r>
      <w:r>
        <w:rPr>
          <w:spacing w:val="-14"/>
          <w:w w:val="105"/>
        </w:rPr>
        <w:t xml:space="preserve"> </w:t>
      </w:r>
      <w:r>
        <w:rPr>
          <w:w w:val="105"/>
        </w:rPr>
        <w:t>program</w:t>
      </w:r>
      <w:r>
        <w:rPr>
          <w:spacing w:val="-12"/>
          <w:w w:val="105"/>
        </w:rPr>
        <w:t xml:space="preserve"> </w:t>
      </w:r>
      <w:r>
        <w:rPr>
          <w:w w:val="105"/>
        </w:rPr>
        <w:t>from</w:t>
      </w:r>
      <w:r>
        <w:rPr>
          <w:spacing w:val="-13"/>
          <w:w w:val="105"/>
        </w:rPr>
        <w:t xml:space="preserve"> </w:t>
      </w:r>
      <w:r>
        <w:rPr>
          <w:w w:val="105"/>
        </w:rPr>
        <w:t>2010</w:t>
      </w:r>
      <w:r>
        <w:rPr>
          <w:spacing w:val="-14"/>
          <w:w w:val="105"/>
        </w:rPr>
        <w:t xml:space="preserve"> </w:t>
      </w:r>
      <w:r>
        <w:rPr>
          <w:w w:val="105"/>
        </w:rPr>
        <w:t>through</w:t>
      </w:r>
      <w:r>
        <w:rPr>
          <w:spacing w:val="-13"/>
          <w:w w:val="105"/>
        </w:rPr>
        <w:t xml:space="preserve"> </w:t>
      </w:r>
      <w:r>
        <w:rPr>
          <w:w w:val="105"/>
        </w:rPr>
        <w:t>2018.</w:t>
      </w:r>
      <w:r>
        <w:rPr>
          <w:spacing w:val="-15"/>
          <w:w w:val="105"/>
        </w:rPr>
        <w:t xml:space="preserve"> </w:t>
      </w:r>
      <w:r>
        <w:rPr>
          <w:w w:val="105"/>
        </w:rPr>
        <w:t>We</w:t>
      </w:r>
      <w:r>
        <w:rPr>
          <w:spacing w:val="-14"/>
          <w:w w:val="105"/>
        </w:rPr>
        <w:t xml:space="preserve"> </w:t>
      </w:r>
      <w:r>
        <w:rPr>
          <w:w w:val="105"/>
        </w:rPr>
        <w:t>sent</w:t>
      </w:r>
      <w:r>
        <w:rPr>
          <w:spacing w:val="-14"/>
          <w:w w:val="105"/>
        </w:rPr>
        <w:t xml:space="preserve"> </w:t>
      </w:r>
      <w:r>
        <w:rPr>
          <w:w w:val="105"/>
        </w:rPr>
        <w:t>links</w:t>
      </w:r>
      <w:r>
        <w:rPr>
          <w:spacing w:val="-15"/>
          <w:w w:val="105"/>
        </w:rPr>
        <w:t xml:space="preserve"> </w:t>
      </w:r>
      <w:r>
        <w:rPr>
          <w:w w:val="105"/>
        </w:rPr>
        <w:t>to</w:t>
      </w:r>
      <w:r>
        <w:rPr>
          <w:spacing w:val="-13"/>
          <w:w w:val="105"/>
        </w:rPr>
        <w:t xml:space="preserve"> </w:t>
      </w:r>
      <w:r>
        <w:rPr>
          <w:w w:val="105"/>
        </w:rPr>
        <w:t>a</w:t>
      </w:r>
      <w:r>
        <w:rPr>
          <w:spacing w:val="-14"/>
          <w:w w:val="105"/>
        </w:rPr>
        <w:t xml:space="preserve"> </w:t>
      </w:r>
      <w:r>
        <w:rPr>
          <w:w w:val="105"/>
        </w:rPr>
        <w:t>short</w:t>
      </w:r>
      <w:r>
        <w:rPr>
          <w:spacing w:val="-14"/>
          <w:w w:val="105"/>
        </w:rPr>
        <w:t xml:space="preserve"> </w:t>
      </w:r>
      <w:r>
        <w:rPr>
          <w:w w:val="105"/>
        </w:rPr>
        <w:t>survey (Survey Monkey) to all former RIOS participants (n=96). Current email addresses were obtained though social media (all cohorts have established Facebook groups). In total, 66 completed the survey, which</w:t>
      </w:r>
      <w:r>
        <w:rPr>
          <w:spacing w:val="55"/>
          <w:w w:val="105"/>
        </w:rPr>
        <w:t xml:space="preserve"> </w:t>
      </w:r>
      <w:r>
        <w:rPr>
          <w:w w:val="105"/>
        </w:rPr>
        <w:t>included between 6-9 respondents for every RIOS</w:t>
      </w:r>
      <w:r>
        <w:rPr>
          <w:spacing w:val="4"/>
          <w:w w:val="105"/>
        </w:rPr>
        <w:t xml:space="preserve"> </w:t>
      </w:r>
      <w:r>
        <w:rPr>
          <w:w w:val="105"/>
        </w:rPr>
        <w:t>cohort.</w:t>
      </w:r>
    </w:p>
    <w:p w:rsidR="00463C8B" w:rsidRDefault="00463C8B">
      <w:pPr>
        <w:pStyle w:val="BodyText"/>
        <w:kinsoku w:val="0"/>
        <w:overflowPunct w:val="0"/>
        <w:spacing w:line="249" w:lineRule="auto"/>
        <w:ind w:right="1219" w:firstLine="540"/>
        <w:jc w:val="both"/>
        <w:rPr>
          <w:w w:val="105"/>
        </w:rPr>
      </w:pPr>
      <w:r>
        <w:rPr>
          <w:w w:val="105"/>
        </w:rPr>
        <w:t>The overwhelming majority of respondents (94%) indicated that their participation in the RIOS</w:t>
      </w:r>
      <w:r>
        <w:rPr>
          <w:spacing w:val="55"/>
          <w:w w:val="105"/>
        </w:rPr>
        <w:t xml:space="preserve"> </w:t>
      </w:r>
      <w:r>
        <w:rPr>
          <w:w w:val="105"/>
        </w:rPr>
        <w:t>program influenced their career choices. Not surprisingly, among our most recent participants, the perception of how much the RIOS program influenced their career path is very high.</w:t>
      </w:r>
    </w:p>
    <w:p w:rsidR="00463C8B" w:rsidRDefault="00463C8B">
      <w:pPr>
        <w:pStyle w:val="BodyText"/>
        <w:kinsoku w:val="0"/>
        <w:overflowPunct w:val="0"/>
        <w:spacing w:before="1"/>
        <w:ind w:left="0"/>
        <w:rPr>
          <w:sz w:val="22"/>
          <w:szCs w:val="22"/>
        </w:rPr>
      </w:pPr>
    </w:p>
    <w:p w:rsidR="00463C8B" w:rsidRDefault="00463C8B">
      <w:pPr>
        <w:pStyle w:val="BodyText"/>
        <w:kinsoku w:val="0"/>
        <w:overflowPunct w:val="0"/>
        <w:spacing w:line="288" w:lineRule="auto"/>
        <w:ind w:left="659" w:right="1489" w:hanging="360"/>
        <w:rPr>
          <w:w w:val="105"/>
        </w:rPr>
        <w:sectPr w:rsidR="00463C8B">
          <w:pgSz w:w="12240" w:h="15840"/>
          <w:pgMar w:top="1380" w:right="200" w:bottom="1200" w:left="1160" w:header="0" w:footer="1015" w:gutter="0"/>
          <w:cols w:space="720"/>
          <w:noEndnote/>
        </w:sectPr>
      </w:pPr>
    </w:p>
    <w:p w:rsidR="00463C8B" w:rsidRDefault="00463C8B" w:rsidP="0016737B">
      <w:pPr>
        <w:pStyle w:val="BodyText"/>
        <w:kinsoku w:val="0"/>
        <w:overflowPunct w:val="0"/>
        <w:spacing w:line="252" w:lineRule="auto"/>
        <w:ind w:right="1218"/>
        <w:jc w:val="both"/>
        <w:rPr>
          <w:w w:val="105"/>
        </w:rPr>
      </w:pPr>
      <w:r>
        <w:rPr>
          <w:w w:val="105"/>
        </w:rPr>
        <w:t>To</w:t>
      </w:r>
      <w:r>
        <w:rPr>
          <w:spacing w:val="-16"/>
          <w:w w:val="105"/>
        </w:rPr>
        <w:t xml:space="preserve"> </w:t>
      </w:r>
      <w:r>
        <w:rPr>
          <w:w w:val="105"/>
        </w:rPr>
        <w:t>gain</w:t>
      </w:r>
      <w:r>
        <w:rPr>
          <w:spacing w:val="-15"/>
          <w:w w:val="105"/>
        </w:rPr>
        <w:t xml:space="preserve"> </w:t>
      </w:r>
      <w:r>
        <w:rPr>
          <w:w w:val="105"/>
        </w:rPr>
        <w:t>insight</w:t>
      </w:r>
      <w:r>
        <w:rPr>
          <w:spacing w:val="-16"/>
          <w:w w:val="105"/>
        </w:rPr>
        <w:t xml:space="preserve"> </w:t>
      </w:r>
      <w:r>
        <w:rPr>
          <w:w w:val="105"/>
        </w:rPr>
        <w:t>into</w:t>
      </w:r>
      <w:r>
        <w:rPr>
          <w:spacing w:val="-15"/>
          <w:w w:val="105"/>
        </w:rPr>
        <w:t xml:space="preserve"> </w:t>
      </w:r>
      <w:r>
        <w:rPr>
          <w:w w:val="105"/>
        </w:rPr>
        <w:t>whether</w:t>
      </w:r>
      <w:r>
        <w:rPr>
          <w:spacing w:val="-15"/>
          <w:w w:val="105"/>
        </w:rPr>
        <w:t xml:space="preserve"> </w:t>
      </w:r>
      <w:r>
        <w:rPr>
          <w:w w:val="105"/>
        </w:rPr>
        <w:t>this</w:t>
      </w:r>
      <w:r>
        <w:rPr>
          <w:spacing w:val="-16"/>
          <w:w w:val="105"/>
        </w:rPr>
        <w:t xml:space="preserve"> </w:t>
      </w:r>
      <w:r>
        <w:rPr>
          <w:w w:val="105"/>
        </w:rPr>
        <w:t>goal</w:t>
      </w:r>
      <w:r>
        <w:rPr>
          <w:spacing w:val="-16"/>
          <w:w w:val="105"/>
        </w:rPr>
        <w:t xml:space="preserve"> </w:t>
      </w:r>
      <w:r>
        <w:rPr>
          <w:w w:val="105"/>
        </w:rPr>
        <w:t>was</w:t>
      </w:r>
      <w:r>
        <w:rPr>
          <w:spacing w:val="-15"/>
          <w:w w:val="105"/>
        </w:rPr>
        <w:t xml:space="preserve"> </w:t>
      </w:r>
      <w:r>
        <w:rPr>
          <w:w w:val="105"/>
        </w:rPr>
        <w:t>accomplished</w:t>
      </w:r>
      <w:r>
        <w:rPr>
          <w:spacing w:val="-15"/>
          <w:w w:val="105"/>
        </w:rPr>
        <w:t xml:space="preserve"> </w:t>
      </w:r>
      <w:r>
        <w:rPr>
          <w:w w:val="105"/>
        </w:rPr>
        <w:t>and</w:t>
      </w:r>
      <w:r>
        <w:rPr>
          <w:spacing w:val="-15"/>
          <w:w w:val="105"/>
        </w:rPr>
        <w:t xml:space="preserve"> </w:t>
      </w:r>
      <w:r>
        <w:rPr>
          <w:w w:val="105"/>
        </w:rPr>
        <w:t>into</w:t>
      </w:r>
      <w:r>
        <w:rPr>
          <w:spacing w:val="-16"/>
          <w:w w:val="105"/>
        </w:rPr>
        <w:t xml:space="preserve"> </w:t>
      </w:r>
      <w:r>
        <w:rPr>
          <w:w w:val="105"/>
        </w:rPr>
        <w:t>the</w:t>
      </w:r>
      <w:r>
        <w:rPr>
          <w:spacing w:val="-15"/>
          <w:w w:val="105"/>
        </w:rPr>
        <w:t xml:space="preserve"> </w:t>
      </w:r>
      <w:r>
        <w:rPr>
          <w:w w:val="105"/>
        </w:rPr>
        <w:t>students’</w:t>
      </w:r>
      <w:r>
        <w:rPr>
          <w:spacing w:val="-15"/>
          <w:w w:val="105"/>
        </w:rPr>
        <w:t xml:space="preserve"> </w:t>
      </w:r>
      <w:r>
        <w:rPr>
          <w:w w:val="105"/>
        </w:rPr>
        <w:t>experiences</w:t>
      </w:r>
      <w:r>
        <w:rPr>
          <w:spacing w:val="-15"/>
          <w:w w:val="105"/>
        </w:rPr>
        <w:t xml:space="preserve"> </w:t>
      </w:r>
      <w:r>
        <w:rPr>
          <w:w w:val="105"/>
        </w:rPr>
        <w:t>in</w:t>
      </w:r>
      <w:r>
        <w:rPr>
          <w:spacing w:val="-15"/>
          <w:w w:val="105"/>
        </w:rPr>
        <w:t xml:space="preserve"> </w:t>
      </w:r>
      <w:r>
        <w:rPr>
          <w:w w:val="105"/>
        </w:rPr>
        <w:t>general, RIOS</w:t>
      </w:r>
      <w:r>
        <w:rPr>
          <w:spacing w:val="-4"/>
          <w:w w:val="105"/>
        </w:rPr>
        <w:t xml:space="preserve"> </w:t>
      </w:r>
      <w:r>
        <w:rPr>
          <w:w w:val="105"/>
        </w:rPr>
        <w:t>participants</w:t>
      </w:r>
      <w:r>
        <w:rPr>
          <w:spacing w:val="-4"/>
          <w:w w:val="105"/>
        </w:rPr>
        <w:t xml:space="preserve"> </w:t>
      </w:r>
      <w:r>
        <w:rPr>
          <w:w w:val="105"/>
        </w:rPr>
        <w:t>completed</w:t>
      </w:r>
      <w:r>
        <w:rPr>
          <w:spacing w:val="-4"/>
          <w:w w:val="105"/>
        </w:rPr>
        <w:t xml:space="preserve"> </w:t>
      </w:r>
      <w:r>
        <w:rPr>
          <w:w w:val="105"/>
        </w:rPr>
        <w:t>pre-</w:t>
      </w:r>
      <w:r>
        <w:rPr>
          <w:spacing w:val="-4"/>
          <w:w w:val="105"/>
        </w:rPr>
        <w:t xml:space="preserve"> </w:t>
      </w:r>
      <w:r>
        <w:rPr>
          <w:w w:val="105"/>
        </w:rPr>
        <w:t>and</w:t>
      </w:r>
      <w:r>
        <w:rPr>
          <w:spacing w:val="-4"/>
          <w:w w:val="105"/>
        </w:rPr>
        <w:t xml:space="preserve"> </w:t>
      </w:r>
      <w:r>
        <w:rPr>
          <w:w w:val="105"/>
        </w:rPr>
        <w:t>post-</w:t>
      </w:r>
      <w:r>
        <w:rPr>
          <w:spacing w:val="-4"/>
          <w:w w:val="105"/>
        </w:rPr>
        <w:t xml:space="preserve"> </w:t>
      </w:r>
      <w:r>
        <w:rPr>
          <w:w w:val="105"/>
        </w:rPr>
        <w:t>evaluations,</w:t>
      </w:r>
      <w:r>
        <w:rPr>
          <w:spacing w:val="-5"/>
          <w:w w:val="105"/>
        </w:rPr>
        <w:t xml:space="preserve"> </w:t>
      </w:r>
      <w:r>
        <w:rPr>
          <w:w w:val="105"/>
        </w:rPr>
        <w:t>which</w:t>
      </w:r>
      <w:r>
        <w:rPr>
          <w:spacing w:val="-4"/>
          <w:w w:val="105"/>
        </w:rPr>
        <w:t xml:space="preserve"> </w:t>
      </w:r>
      <w:r>
        <w:rPr>
          <w:w w:val="105"/>
        </w:rPr>
        <w:t>included</w:t>
      </w:r>
      <w:r>
        <w:rPr>
          <w:spacing w:val="-3"/>
          <w:w w:val="105"/>
        </w:rPr>
        <w:t xml:space="preserve"> </w:t>
      </w:r>
      <w:r>
        <w:rPr>
          <w:w w:val="105"/>
        </w:rPr>
        <w:t>demographic</w:t>
      </w:r>
      <w:r>
        <w:rPr>
          <w:spacing w:val="-4"/>
          <w:w w:val="105"/>
        </w:rPr>
        <w:t xml:space="preserve"> </w:t>
      </w:r>
      <w:r>
        <w:rPr>
          <w:w w:val="105"/>
        </w:rPr>
        <w:t>questions</w:t>
      </w:r>
      <w:r>
        <w:rPr>
          <w:spacing w:val="-5"/>
          <w:w w:val="105"/>
        </w:rPr>
        <w:t xml:space="preserve"> </w:t>
      </w:r>
      <w:r>
        <w:rPr>
          <w:w w:val="105"/>
        </w:rPr>
        <w:t>as</w:t>
      </w:r>
      <w:r>
        <w:rPr>
          <w:spacing w:val="-3"/>
          <w:w w:val="105"/>
        </w:rPr>
        <w:t xml:space="preserve"> </w:t>
      </w:r>
      <w:r>
        <w:rPr>
          <w:w w:val="105"/>
        </w:rPr>
        <w:t>well</w:t>
      </w:r>
      <w:r>
        <w:rPr>
          <w:spacing w:val="-5"/>
          <w:w w:val="105"/>
        </w:rPr>
        <w:t xml:space="preserve"> </w:t>
      </w:r>
      <w:r>
        <w:rPr>
          <w:w w:val="105"/>
        </w:rPr>
        <w:t>as questions</w:t>
      </w:r>
      <w:r>
        <w:rPr>
          <w:spacing w:val="-5"/>
          <w:w w:val="105"/>
        </w:rPr>
        <w:t xml:space="preserve"> </w:t>
      </w:r>
      <w:r>
        <w:rPr>
          <w:w w:val="105"/>
        </w:rPr>
        <w:t>on</w:t>
      </w:r>
      <w:r>
        <w:rPr>
          <w:spacing w:val="-4"/>
          <w:w w:val="105"/>
        </w:rPr>
        <w:t xml:space="preserve"> </w:t>
      </w:r>
      <w:r>
        <w:rPr>
          <w:w w:val="105"/>
        </w:rPr>
        <w:t>the</w:t>
      </w:r>
      <w:r>
        <w:rPr>
          <w:spacing w:val="-5"/>
          <w:w w:val="105"/>
        </w:rPr>
        <w:t xml:space="preserve"> </w:t>
      </w:r>
      <w:r>
        <w:rPr>
          <w:w w:val="105"/>
        </w:rPr>
        <w:t>students’</w:t>
      </w:r>
      <w:r>
        <w:rPr>
          <w:spacing w:val="-5"/>
          <w:w w:val="105"/>
        </w:rPr>
        <w:t xml:space="preserve"> </w:t>
      </w:r>
      <w:r>
        <w:rPr>
          <w:w w:val="105"/>
        </w:rPr>
        <w:t>relationships</w:t>
      </w:r>
      <w:r>
        <w:rPr>
          <w:spacing w:val="-5"/>
          <w:w w:val="105"/>
        </w:rPr>
        <w:t xml:space="preserve"> </w:t>
      </w:r>
      <w:r>
        <w:rPr>
          <w:w w:val="105"/>
        </w:rPr>
        <w:t>with</w:t>
      </w:r>
      <w:r>
        <w:rPr>
          <w:spacing w:val="-4"/>
          <w:w w:val="105"/>
        </w:rPr>
        <w:t xml:space="preserve"> </w:t>
      </w:r>
      <w:r>
        <w:rPr>
          <w:w w:val="105"/>
        </w:rPr>
        <w:t>their</w:t>
      </w:r>
      <w:r>
        <w:rPr>
          <w:spacing w:val="-5"/>
          <w:w w:val="105"/>
        </w:rPr>
        <w:t xml:space="preserve"> </w:t>
      </w:r>
      <w:r>
        <w:rPr>
          <w:w w:val="105"/>
        </w:rPr>
        <w:t>mentors,</w:t>
      </w:r>
      <w:r>
        <w:rPr>
          <w:spacing w:val="-6"/>
          <w:w w:val="105"/>
        </w:rPr>
        <w:t xml:space="preserve"> </w:t>
      </w:r>
      <w:r>
        <w:rPr>
          <w:w w:val="105"/>
        </w:rPr>
        <w:t>confidence</w:t>
      </w:r>
      <w:r>
        <w:rPr>
          <w:spacing w:val="-4"/>
          <w:w w:val="105"/>
        </w:rPr>
        <w:t xml:space="preserve"> </w:t>
      </w:r>
      <w:r>
        <w:rPr>
          <w:w w:val="105"/>
        </w:rPr>
        <w:t>and</w:t>
      </w:r>
      <w:r>
        <w:rPr>
          <w:spacing w:val="-5"/>
          <w:w w:val="105"/>
        </w:rPr>
        <w:t xml:space="preserve"> </w:t>
      </w:r>
      <w:r>
        <w:rPr>
          <w:w w:val="105"/>
        </w:rPr>
        <w:t>knowledge</w:t>
      </w:r>
      <w:r>
        <w:rPr>
          <w:spacing w:val="-4"/>
          <w:w w:val="105"/>
        </w:rPr>
        <w:t xml:space="preserve"> </w:t>
      </w:r>
      <w:r>
        <w:rPr>
          <w:w w:val="105"/>
        </w:rPr>
        <w:t>of</w:t>
      </w:r>
      <w:r>
        <w:rPr>
          <w:spacing w:val="-5"/>
          <w:w w:val="105"/>
        </w:rPr>
        <w:t xml:space="preserve"> </w:t>
      </w:r>
      <w:r>
        <w:rPr>
          <w:w w:val="105"/>
        </w:rPr>
        <w:t>science</w:t>
      </w:r>
      <w:r>
        <w:rPr>
          <w:spacing w:val="-5"/>
          <w:w w:val="105"/>
        </w:rPr>
        <w:t xml:space="preserve"> </w:t>
      </w:r>
      <w:r>
        <w:rPr>
          <w:w w:val="105"/>
        </w:rPr>
        <w:t>practices before and after the internship, and overall feelings about the</w:t>
      </w:r>
      <w:r>
        <w:rPr>
          <w:spacing w:val="3"/>
          <w:w w:val="105"/>
        </w:rPr>
        <w:t xml:space="preserve"> </w:t>
      </w:r>
      <w:r>
        <w:rPr>
          <w:w w:val="105"/>
        </w:rPr>
        <w:t>program.</w:t>
      </w:r>
    </w:p>
    <w:p w:rsidR="00463C8B" w:rsidRDefault="00463C8B">
      <w:pPr>
        <w:pStyle w:val="BodyText"/>
        <w:kinsoku w:val="0"/>
        <w:overflowPunct w:val="0"/>
        <w:spacing w:line="252" w:lineRule="auto"/>
        <w:ind w:right="1218" w:firstLine="540"/>
        <w:jc w:val="both"/>
        <w:rPr>
          <w:w w:val="105"/>
        </w:rPr>
        <w:sectPr w:rsidR="00463C8B">
          <w:type w:val="continuous"/>
          <w:pgSz w:w="12240" w:h="15840"/>
          <w:pgMar w:top="1380" w:right="200" w:bottom="1200" w:left="1160" w:header="720" w:footer="720" w:gutter="0"/>
          <w:cols w:space="720" w:equalWidth="0">
            <w:col w:w="10880"/>
          </w:cols>
          <w:noEndnote/>
        </w:sectPr>
      </w:pPr>
    </w:p>
    <w:p w:rsidR="00463C8B" w:rsidRDefault="00463C8B">
      <w:pPr>
        <w:pStyle w:val="BodyText"/>
        <w:kinsoku w:val="0"/>
        <w:overflowPunct w:val="0"/>
        <w:spacing w:before="84" w:line="252" w:lineRule="auto"/>
        <w:ind w:right="1218" w:firstLine="540"/>
        <w:jc w:val="both"/>
        <w:rPr>
          <w:w w:val="105"/>
        </w:rPr>
      </w:pPr>
      <w:r>
        <w:rPr>
          <w:w w:val="105"/>
        </w:rPr>
        <w:lastRenderedPageBreak/>
        <w:t>Evaluations</w:t>
      </w:r>
      <w:r>
        <w:rPr>
          <w:spacing w:val="-7"/>
          <w:w w:val="105"/>
        </w:rPr>
        <w:t xml:space="preserve"> </w:t>
      </w:r>
      <w:r>
        <w:rPr>
          <w:w w:val="105"/>
        </w:rPr>
        <w:t>from</w:t>
      </w:r>
      <w:r>
        <w:rPr>
          <w:spacing w:val="-5"/>
          <w:w w:val="105"/>
        </w:rPr>
        <w:t xml:space="preserve"> </w:t>
      </w:r>
      <w:r>
        <w:rPr>
          <w:w w:val="105"/>
        </w:rPr>
        <w:t>RIOS</w:t>
      </w:r>
      <w:r>
        <w:rPr>
          <w:spacing w:val="-6"/>
          <w:w w:val="105"/>
        </w:rPr>
        <w:t xml:space="preserve"> </w:t>
      </w:r>
      <w:r>
        <w:rPr>
          <w:w w:val="105"/>
        </w:rPr>
        <w:t>participants</w:t>
      </w:r>
      <w:r>
        <w:rPr>
          <w:spacing w:val="-7"/>
          <w:w w:val="105"/>
        </w:rPr>
        <w:t xml:space="preserve"> </w:t>
      </w:r>
      <w:r>
        <w:rPr>
          <w:w w:val="105"/>
        </w:rPr>
        <w:t>in</w:t>
      </w:r>
      <w:r>
        <w:rPr>
          <w:spacing w:val="-6"/>
          <w:w w:val="105"/>
        </w:rPr>
        <w:t xml:space="preserve"> </w:t>
      </w:r>
      <w:r>
        <w:rPr>
          <w:w w:val="105"/>
        </w:rPr>
        <w:t>2018</w:t>
      </w:r>
      <w:r>
        <w:rPr>
          <w:spacing w:val="-6"/>
          <w:w w:val="105"/>
        </w:rPr>
        <w:t xml:space="preserve"> </w:t>
      </w:r>
      <w:r>
        <w:rPr>
          <w:w w:val="105"/>
        </w:rPr>
        <w:t>(n=11)</w:t>
      </w:r>
      <w:r>
        <w:rPr>
          <w:spacing w:val="-7"/>
          <w:w w:val="105"/>
        </w:rPr>
        <w:t xml:space="preserve"> </w:t>
      </w:r>
      <w:r>
        <w:rPr>
          <w:w w:val="105"/>
        </w:rPr>
        <w:t>indicate</w:t>
      </w:r>
      <w:r>
        <w:rPr>
          <w:spacing w:val="-6"/>
          <w:w w:val="105"/>
        </w:rPr>
        <w:t xml:space="preserve"> </w:t>
      </w:r>
      <w:r>
        <w:rPr>
          <w:w w:val="105"/>
        </w:rPr>
        <w:t>significant</w:t>
      </w:r>
      <w:r>
        <w:rPr>
          <w:spacing w:val="-7"/>
          <w:w w:val="105"/>
        </w:rPr>
        <w:t xml:space="preserve"> </w:t>
      </w:r>
      <w:r>
        <w:rPr>
          <w:w w:val="105"/>
        </w:rPr>
        <w:t>increases</w:t>
      </w:r>
      <w:r>
        <w:rPr>
          <w:spacing w:val="-7"/>
          <w:w w:val="105"/>
        </w:rPr>
        <w:t xml:space="preserve"> </w:t>
      </w:r>
      <w:r>
        <w:rPr>
          <w:w w:val="105"/>
        </w:rPr>
        <w:t>in</w:t>
      </w:r>
      <w:r>
        <w:rPr>
          <w:spacing w:val="-6"/>
          <w:w w:val="105"/>
        </w:rPr>
        <w:t xml:space="preserve"> </w:t>
      </w:r>
      <w:r>
        <w:rPr>
          <w:w w:val="105"/>
        </w:rPr>
        <w:t>the</w:t>
      </w:r>
      <w:r>
        <w:rPr>
          <w:spacing w:val="-7"/>
          <w:w w:val="105"/>
        </w:rPr>
        <w:t xml:space="preserve"> </w:t>
      </w:r>
      <w:r>
        <w:rPr>
          <w:w w:val="105"/>
        </w:rPr>
        <w:t>participants’ knowledge of all six scientific skills (Table 1) when comparing matched pre- and post- survey responses. The two areas that showed the largest average change between pre and post survey responses were knowledge of the research poster design (2.1±0.3) and presenting research to colleagues</w:t>
      </w:r>
      <w:r>
        <w:rPr>
          <w:spacing w:val="-26"/>
          <w:w w:val="105"/>
        </w:rPr>
        <w:t xml:space="preserve"> </w:t>
      </w:r>
      <w:r>
        <w:rPr>
          <w:w w:val="105"/>
        </w:rPr>
        <w:t>(1.7±0.3).</w:t>
      </w:r>
    </w:p>
    <w:p w:rsidR="00463C8B" w:rsidRDefault="00463C8B">
      <w:pPr>
        <w:pStyle w:val="BodyText"/>
        <w:kinsoku w:val="0"/>
        <w:overflowPunct w:val="0"/>
        <w:spacing w:before="11"/>
        <w:ind w:left="0"/>
      </w:pPr>
    </w:p>
    <w:tbl>
      <w:tblPr>
        <w:tblW w:w="0" w:type="auto"/>
        <w:tblInd w:w="467" w:type="dxa"/>
        <w:tblLayout w:type="fixed"/>
        <w:tblCellMar>
          <w:left w:w="0" w:type="dxa"/>
          <w:right w:w="0" w:type="dxa"/>
        </w:tblCellMar>
        <w:tblLook w:val="0000" w:firstRow="0" w:lastRow="0" w:firstColumn="0" w:lastColumn="0" w:noHBand="0" w:noVBand="0"/>
      </w:tblPr>
      <w:tblGrid>
        <w:gridCol w:w="4374"/>
        <w:gridCol w:w="1611"/>
        <w:gridCol w:w="1483"/>
        <w:gridCol w:w="1633"/>
      </w:tblGrid>
      <w:tr w:rsidR="00463C8B">
        <w:tblPrEx>
          <w:tblCellMar>
            <w:top w:w="0" w:type="dxa"/>
            <w:left w:w="0" w:type="dxa"/>
            <w:bottom w:w="0" w:type="dxa"/>
            <w:right w:w="0" w:type="dxa"/>
          </w:tblCellMar>
        </w:tblPrEx>
        <w:trPr>
          <w:trHeight w:val="503"/>
        </w:trPr>
        <w:tc>
          <w:tcPr>
            <w:tcW w:w="4374"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1" w:line="240" w:lineRule="auto"/>
              <w:rPr>
                <w:sz w:val="22"/>
                <w:szCs w:val="22"/>
              </w:rPr>
            </w:pPr>
          </w:p>
          <w:p w:rsidR="00463C8B" w:rsidRDefault="00463C8B">
            <w:pPr>
              <w:pStyle w:val="TableParagraph"/>
              <w:kinsoku w:val="0"/>
              <w:overflowPunct w:val="0"/>
              <w:spacing w:before="1" w:line="229" w:lineRule="exact"/>
              <w:ind w:left="660"/>
              <w:rPr>
                <w:b/>
                <w:bCs/>
                <w:w w:val="105"/>
                <w:sz w:val="21"/>
                <w:szCs w:val="21"/>
              </w:rPr>
            </w:pPr>
            <w:r>
              <w:rPr>
                <w:b/>
                <w:bCs/>
                <w:w w:val="105"/>
                <w:sz w:val="21"/>
                <w:szCs w:val="21"/>
              </w:rPr>
              <w:t>Scientific Skill</w:t>
            </w:r>
          </w:p>
        </w:tc>
        <w:tc>
          <w:tcPr>
            <w:tcW w:w="1611"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1" w:line="250" w:lineRule="exact"/>
              <w:ind w:left="324" w:firstLine="190"/>
              <w:rPr>
                <w:b/>
                <w:bCs/>
                <w:w w:val="105"/>
                <w:sz w:val="21"/>
                <w:szCs w:val="21"/>
              </w:rPr>
            </w:pPr>
            <w:r>
              <w:rPr>
                <w:b/>
                <w:bCs/>
                <w:sz w:val="21"/>
                <w:szCs w:val="21"/>
              </w:rPr>
              <w:t xml:space="preserve">Average </w:t>
            </w:r>
            <w:r>
              <w:rPr>
                <w:b/>
                <w:bCs/>
                <w:w w:val="105"/>
                <w:sz w:val="21"/>
                <w:szCs w:val="21"/>
              </w:rPr>
              <w:t>Before</w:t>
            </w:r>
          </w:p>
        </w:tc>
        <w:tc>
          <w:tcPr>
            <w:tcW w:w="1483"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1" w:line="250" w:lineRule="exact"/>
              <w:ind w:left="315" w:firstLine="129"/>
              <w:rPr>
                <w:b/>
                <w:bCs/>
                <w:w w:val="105"/>
                <w:sz w:val="21"/>
                <w:szCs w:val="21"/>
              </w:rPr>
            </w:pPr>
            <w:r>
              <w:rPr>
                <w:b/>
                <w:bCs/>
                <w:sz w:val="21"/>
                <w:szCs w:val="21"/>
              </w:rPr>
              <w:t xml:space="preserve">Average </w:t>
            </w:r>
            <w:r>
              <w:rPr>
                <w:b/>
                <w:bCs/>
                <w:w w:val="105"/>
                <w:sz w:val="21"/>
                <w:szCs w:val="21"/>
              </w:rPr>
              <w:t>After</w:t>
            </w:r>
          </w:p>
        </w:tc>
        <w:tc>
          <w:tcPr>
            <w:tcW w:w="1633"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1" w:line="250" w:lineRule="exact"/>
              <w:ind w:left="257" w:firstLine="239"/>
              <w:rPr>
                <w:b/>
                <w:bCs/>
                <w:w w:val="105"/>
                <w:sz w:val="21"/>
                <w:szCs w:val="21"/>
              </w:rPr>
            </w:pPr>
            <w:r>
              <w:rPr>
                <w:b/>
                <w:bCs/>
                <w:sz w:val="21"/>
                <w:szCs w:val="21"/>
              </w:rPr>
              <w:t xml:space="preserve">Average </w:t>
            </w:r>
            <w:r>
              <w:rPr>
                <w:b/>
                <w:bCs/>
                <w:w w:val="105"/>
                <w:sz w:val="21"/>
                <w:szCs w:val="21"/>
              </w:rPr>
              <w:t>Change</w:t>
            </w:r>
          </w:p>
        </w:tc>
      </w:tr>
      <w:tr w:rsidR="00463C8B">
        <w:tblPrEx>
          <w:tblCellMar>
            <w:top w:w="0" w:type="dxa"/>
            <w:left w:w="0" w:type="dxa"/>
            <w:bottom w:w="0" w:type="dxa"/>
            <w:right w:w="0" w:type="dxa"/>
          </w:tblCellMar>
        </w:tblPrEx>
        <w:trPr>
          <w:trHeight w:val="255"/>
        </w:trPr>
        <w:tc>
          <w:tcPr>
            <w:tcW w:w="4374"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5"/>
              <w:ind w:left="660"/>
              <w:rPr>
                <w:w w:val="105"/>
                <w:sz w:val="21"/>
                <w:szCs w:val="21"/>
              </w:rPr>
            </w:pPr>
            <w:r>
              <w:rPr>
                <w:w w:val="105"/>
                <w:sz w:val="21"/>
                <w:szCs w:val="21"/>
              </w:rPr>
              <w:t>The research process</w:t>
            </w:r>
          </w:p>
        </w:tc>
        <w:tc>
          <w:tcPr>
            <w:tcW w:w="1611"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5"/>
              <w:ind w:right="567"/>
              <w:jc w:val="right"/>
              <w:rPr>
                <w:sz w:val="21"/>
                <w:szCs w:val="21"/>
              </w:rPr>
            </w:pPr>
            <w:r>
              <w:rPr>
                <w:sz w:val="21"/>
                <w:szCs w:val="21"/>
              </w:rPr>
              <w:t>3.6</w:t>
            </w:r>
          </w:p>
        </w:tc>
        <w:tc>
          <w:tcPr>
            <w:tcW w:w="1483"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5"/>
              <w:ind w:right="509"/>
              <w:jc w:val="right"/>
              <w:rPr>
                <w:sz w:val="21"/>
                <w:szCs w:val="21"/>
              </w:rPr>
            </w:pPr>
            <w:r>
              <w:rPr>
                <w:sz w:val="21"/>
                <w:szCs w:val="21"/>
              </w:rPr>
              <w:t>4.6</w:t>
            </w:r>
          </w:p>
        </w:tc>
        <w:tc>
          <w:tcPr>
            <w:tcW w:w="1633"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5"/>
              <w:ind w:right="606"/>
              <w:jc w:val="right"/>
              <w:rPr>
                <w:sz w:val="21"/>
                <w:szCs w:val="21"/>
              </w:rPr>
            </w:pPr>
            <w:r>
              <w:rPr>
                <w:sz w:val="21"/>
                <w:szCs w:val="21"/>
              </w:rPr>
              <w:t>1.0</w:t>
            </w:r>
          </w:p>
        </w:tc>
      </w:tr>
      <w:tr w:rsidR="00463C8B">
        <w:tblPrEx>
          <w:tblCellMar>
            <w:top w:w="0" w:type="dxa"/>
            <w:left w:w="0" w:type="dxa"/>
            <w:bottom w:w="0" w:type="dxa"/>
            <w:right w:w="0" w:type="dxa"/>
          </w:tblCellMar>
        </w:tblPrEx>
        <w:trPr>
          <w:trHeight w:val="254"/>
        </w:trPr>
        <w:tc>
          <w:tcPr>
            <w:tcW w:w="4374"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left="660"/>
              <w:rPr>
                <w:w w:val="105"/>
                <w:sz w:val="21"/>
                <w:szCs w:val="21"/>
              </w:rPr>
            </w:pPr>
            <w:r>
              <w:rPr>
                <w:w w:val="105"/>
                <w:sz w:val="21"/>
                <w:szCs w:val="21"/>
              </w:rPr>
              <w:t>Writing a research proposal</w:t>
            </w:r>
          </w:p>
        </w:tc>
        <w:tc>
          <w:tcPr>
            <w:tcW w:w="1611"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567"/>
              <w:jc w:val="right"/>
              <w:rPr>
                <w:sz w:val="21"/>
                <w:szCs w:val="21"/>
              </w:rPr>
            </w:pPr>
            <w:r>
              <w:rPr>
                <w:sz w:val="21"/>
                <w:szCs w:val="21"/>
              </w:rPr>
              <w:t>3.2</w:t>
            </w:r>
          </w:p>
        </w:tc>
        <w:tc>
          <w:tcPr>
            <w:tcW w:w="1483"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509"/>
              <w:jc w:val="right"/>
              <w:rPr>
                <w:sz w:val="21"/>
                <w:szCs w:val="21"/>
              </w:rPr>
            </w:pPr>
            <w:r>
              <w:rPr>
                <w:sz w:val="21"/>
                <w:szCs w:val="21"/>
              </w:rPr>
              <w:t>4.4</w:t>
            </w:r>
          </w:p>
        </w:tc>
        <w:tc>
          <w:tcPr>
            <w:tcW w:w="1633"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606"/>
              <w:jc w:val="right"/>
              <w:rPr>
                <w:sz w:val="21"/>
                <w:szCs w:val="21"/>
              </w:rPr>
            </w:pPr>
            <w:r>
              <w:rPr>
                <w:sz w:val="21"/>
                <w:szCs w:val="21"/>
              </w:rPr>
              <w:t>1.2</w:t>
            </w:r>
          </w:p>
        </w:tc>
      </w:tr>
      <w:tr w:rsidR="00463C8B">
        <w:tblPrEx>
          <w:tblCellMar>
            <w:top w:w="0" w:type="dxa"/>
            <w:left w:w="0" w:type="dxa"/>
            <w:bottom w:w="0" w:type="dxa"/>
            <w:right w:w="0" w:type="dxa"/>
          </w:tblCellMar>
        </w:tblPrEx>
        <w:trPr>
          <w:trHeight w:val="252"/>
        </w:trPr>
        <w:tc>
          <w:tcPr>
            <w:tcW w:w="4374"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8" w:lineRule="exact"/>
              <w:ind w:left="660"/>
              <w:rPr>
                <w:w w:val="105"/>
                <w:sz w:val="21"/>
                <w:szCs w:val="21"/>
              </w:rPr>
            </w:pPr>
            <w:r>
              <w:rPr>
                <w:w w:val="105"/>
                <w:sz w:val="21"/>
                <w:szCs w:val="21"/>
              </w:rPr>
              <w:t>Research poster design</w:t>
            </w:r>
          </w:p>
        </w:tc>
        <w:tc>
          <w:tcPr>
            <w:tcW w:w="1611"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8" w:lineRule="exact"/>
              <w:ind w:right="567"/>
              <w:jc w:val="right"/>
              <w:rPr>
                <w:sz w:val="21"/>
                <w:szCs w:val="21"/>
              </w:rPr>
            </w:pPr>
            <w:r>
              <w:rPr>
                <w:sz w:val="21"/>
                <w:szCs w:val="21"/>
              </w:rPr>
              <w:t>3.3</w:t>
            </w:r>
          </w:p>
        </w:tc>
        <w:tc>
          <w:tcPr>
            <w:tcW w:w="1483"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8" w:lineRule="exact"/>
              <w:ind w:right="509"/>
              <w:jc w:val="right"/>
              <w:rPr>
                <w:sz w:val="21"/>
                <w:szCs w:val="21"/>
              </w:rPr>
            </w:pPr>
            <w:r>
              <w:rPr>
                <w:sz w:val="21"/>
                <w:szCs w:val="21"/>
              </w:rPr>
              <w:t>4.5</w:t>
            </w:r>
          </w:p>
        </w:tc>
        <w:tc>
          <w:tcPr>
            <w:tcW w:w="1633"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8" w:lineRule="exact"/>
              <w:ind w:right="606"/>
              <w:jc w:val="right"/>
              <w:rPr>
                <w:sz w:val="21"/>
                <w:szCs w:val="21"/>
              </w:rPr>
            </w:pPr>
            <w:r>
              <w:rPr>
                <w:sz w:val="21"/>
                <w:szCs w:val="21"/>
              </w:rPr>
              <w:t>1.2</w:t>
            </w:r>
          </w:p>
        </w:tc>
      </w:tr>
      <w:tr w:rsidR="00463C8B">
        <w:tblPrEx>
          <w:tblCellMar>
            <w:top w:w="0" w:type="dxa"/>
            <w:left w:w="0" w:type="dxa"/>
            <w:bottom w:w="0" w:type="dxa"/>
            <w:right w:w="0" w:type="dxa"/>
          </w:tblCellMar>
        </w:tblPrEx>
        <w:trPr>
          <w:trHeight w:val="254"/>
        </w:trPr>
        <w:tc>
          <w:tcPr>
            <w:tcW w:w="4374"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line="233" w:lineRule="exact"/>
              <w:ind w:left="660"/>
              <w:rPr>
                <w:w w:val="105"/>
                <w:sz w:val="21"/>
                <w:szCs w:val="21"/>
              </w:rPr>
            </w:pPr>
            <w:r>
              <w:rPr>
                <w:w w:val="105"/>
                <w:sz w:val="21"/>
                <w:szCs w:val="21"/>
              </w:rPr>
              <w:t>Presenting research to colleagues</w:t>
            </w:r>
          </w:p>
        </w:tc>
        <w:tc>
          <w:tcPr>
            <w:tcW w:w="1611"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line="233" w:lineRule="exact"/>
              <w:ind w:right="567"/>
              <w:jc w:val="right"/>
              <w:rPr>
                <w:sz w:val="21"/>
                <w:szCs w:val="21"/>
              </w:rPr>
            </w:pPr>
            <w:r>
              <w:rPr>
                <w:sz w:val="21"/>
                <w:szCs w:val="21"/>
              </w:rPr>
              <w:t>3.1</w:t>
            </w:r>
          </w:p>
        </w:tc>
        <w:tc>
          <w:tcPr>
            <w:tcW w:w="1483"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line="233" w:lineRule="exact"/>
              <w:ind w:right="509"/>
              <w:jc w:val="right"/>
              <w:rPr>
                <w:sz w:val="21"/>
                <w:szCs w:val="21"/>
              </w:rPr>
            </w:pPr>
            <w:r>
              <w:rPr>
                <w:sz w:val="21"/>
                <w:szCs w:val="21"/>
              </w:rPr>
              <w:t>4.6</w:t>
            </w:r>
          </w:p>
        </w:tc>
        <w:tc>
          <w:tcPr>
            <w:tcW w:w="1633"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line="233" w:lineRule="exact"/>
              <w:ind w:right="606"/>
              <w:jc w:val="right"/>
              <w:rPr>
                <w:sz w:val="21"/>
                <w:szCs w:val="21"/>
              </w:rPr>
            </w:pPr>
            <w:r>
              <w:rPr>
                <w:sz w:val="21"/>
                <w:szCs w:val="21"/>
              </w:rPr>
              <w:t>1.5</w:t>
            </w:r>
          </w:p>
        </w:tc>
      </w:tr>
      <w:tr w:rsidR="00463C8B">
        <w:tblPrEx>
          <w:tblCellMar>
            <w:top w:w="0" w:type="dxa"/>
            <w:left w:w="0" w:type="dxa"/>
            <w:bottom w:w="0" w:type="dxa"/>
            <w:right w:w="0" w:type="dxa"/>
          </w:tblCellMar>
        </w:tblPrEx>
        <w:trPr>
          <w:trHeight w:val="256"/>
        </w:trPr>
        <w:tc>
          <w:tcPr>
            <w:tcW w:w="4374"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6"/>
              <w:ind w:left="660"/>
              <w:rPr>
                <w:w w:val="105"/>
                <w:sz w:val="21"/>
                <w:szCs w:val="21"/>
              </w:rPr>
            </w:pPr>
            <w:r>
              <w:rPr>
                <w:w w:val="105"/>
                <w:sz w:val="21"/>
                <w:szCs w:val="21"/>
              </w:rPr>
              <w:t>Publishing research/ paper preparation</w:t>
            </w:r>
          </w:p>
        </w:tc>
        <w:tc>
          <w:tcPr>
            <w:tcW w:w="1611"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6"/>
              <w:ind w:right="567"/>
              <w:jc w:val="right"/>
              <w:rPr>
                <w:sz w:val="21"/>
                <w:szCs w:val="21"/>
              </w:rPr>
            </w:pPr>
            <w:r>
              <w:rPr>
                <w:sz w:val="21"/>
                <w:szCs w:val="21"/>
              </w:rPr>
              <w:t>2.4</w:t>
            </w:r>
          </w:p>
        </w:tc>
        <w:tc>
          <w:tcPr>
            <w:tcW w:w="1483"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6"/>
              <w:ind w:right="509"/>
              <w:jc w:val="right"/>
              <w:rPr>
                <w:sz w:val="21"/>
                <w:szCs w:val="21"/>
              </w:rPr>
            </w:pPr>
            <w:r>
              <w:rPr>
                <w:sz w:val="21"/>
                <w:szCs w:val="21"/>
              </w:rPr>
              <w:t>3.7</w:t>
            </w:r>
          </w:p>
        </w:tc>
        <w:tc>
          <w:tcPr>
            <w:tcW w:w="1633"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6"/>
              <w:ind w:right="606"/>
              <w:jc w:val="right"/>
              <w:rPr>
                <w:sz w:val="21"/>
                <w:szCs w:val="21"/>
              </w:rPr>
            </w:pPr>
            <w:r>
              <w:rPr>
                <w:sz w:val="21"/>
                <w:szCs w:val="21"/>
              </w:rPr>
              <w:t>1.3</w:t>
            </w:r>
          </w:p>
        </w:tc>
      </w:tr>
      <w:tr w:rsidR="00463C8B">
        <w:tblPrEx>
          <w:tblCellMar>
            <w:top w:w="0" w:type="dxa"/>
            <w:left w:w="0" w:type="dxa"/>
            <w:bottom w:w="0" w:type="dxa"/>
            <w:right w:w="0" w:type="dxa"/>
          </w:tblCellMar>
        </w:tblPrEx>
        <w:trPr>
          <w:trHeight w:val="252"/>
        </w:trPr>
        <w:tc>
          <w:tcPr>
            <w:tcW w:w="4374" w:type="dxa"/>
            <w:tcBorders>
              <w:top w:val="none" w:sz="6" w:space="0" w:color="auto"/>
              <w:left w:val="none" w:sz="6" w:space="0" w:color="auto"/>
              <w:bottom w:val="single" w:sz="4" w:space="0" w:color="000000"/>
              <w:right w:val="none" w:sz="6" w:space="0" w:color="auto"/>
            </w:tcBorders>
          </w:tcPr>
          <w:p w:rsidR="00463C8B" w:rsidRDefault="00463C8B">
            <w:pPr>
              <w:pStyle w:val="TableParagraph"/>
              <w:kinsoku w:val="0"/>
              <w:overflowPunct w:val="0"/>
              <w:spacing w:line="229" w:lineRule="exact"/>
              <w:ind w:left="660"/>
              <w:rPr>
                <w:w w:val="105"/>
                <w:sz w:val="21"/>
                <w:szCs w:val="21"/>
              </w:rPr>
            </w:pPr>
            <w:r>
              <w:rPr>
                <w:w w:val="105"/>
                <w:sz w:val="21"/>
                <w:szCs w:val="21"/>
              </w:rPr>
              <w:t>Career opportunities in oceanography</w:t>
            </w:r>
          </w:p>
        </w:tc>
        <w:tc>
          <w:tcPr>
            <w:tcW w:w="1611" w:type="dxa"/>
            <w:tcBorders>
              <w:top w:val="none" w:sz="6" w:space="0" w:color="auto"/>
              <w:left w:val="none" w:sz="6" w:space="0" w:color="auto"/>
              <w:bottom w:val="single" w:sz="4" w:space="0" w:color="000000"/>
              <w:right w:val="none" w:sz="6" w:space="0" w:color="auto"/>
            </w:tcBorders>
          </w:tcPr>
          <w:p w:rsidR="00463C8B" w:rsidRDefault="00463C8B">
            <w:pPr>
              <w:pStyle w:val="TableParagraph"/>
              <w:kinsoku w:val="0"/>
              <w:overflowPunct w:val="0"/>
              <w:spacing w:line="229" w:lineRule="exact"/>
              <w:ind w:right="567"/>
              <w:jc w:val="right"/>
              <w:rPr>
                <w:sz w:val="21"/>
                <w:szCs w:val="21"/>
              </w:rPr>
            </w:pPr>
            <w:r>
              <w:rPr>
                <w:sz w:val="21"/>
                <w:szCs w:val="21"/>
              </w:rPr>
              <w:t>2.6</w:t>
            </w:r>
          </w:p>
        </w:tc>
        <w:tc>
          <w:tcPr>
            <w:tcW w:w="1483" w:type="dxa"/>
            <w:tcBorders>
              <w:top w:val="none" w:sz="6" w:space="0" w:color="auto"/>
              <w:left w:val="none" w:sz="6" w:space="0" w:color="auto"/>
              <w:bottom w:val="single" w:sz="4" w:space="0" w:color="000000"/>
              <w:right w:val="none" w:sz="6" w:space="0" w:color="auto"/>
            </w:tcBorders>
          </w:tcPr>
          <w:p w:rsidR="00463C8B" w:rsidRDefault="00463C8B">
            <w:pPr>
              <w:pStyle w:val="TableParagraph"/>
              <w:kinsoku w:val="0"/>
              <w:overflowPunct w:val="0"/>
              <w:spacing w:line="229" w:lineRule="exact"/>
              <w:ind w:right="509"/>
              <w:jc w:val="right"/>
              <w:rPr>
                <w:sz w:val="21"/>
                <w:szCs w:val="21"/>
              </w:rPr>
            </w:pPr>
            <w:r>
              <w:rPr>
                <w:sz w:val="21"/>
                <w:szCs w:val="21"/>
              </w:rPr>
              <w:t>4.2</w:t>
            </w:r>
          </w:p>
        </w:tc>
        <w:tc>
          <w:tcPr>
            <w:tcW w:w="1633" w:type="dxa"/>
            <w:tcBorders>
              <w:top w:val="none" w:sz="6" w:space="0" w:color="auto"/>
              <w:left w:val="none" w:sz="6" w:space="0" w:color="auto"/>
              <w:bottom w:val="single" w:sz="4" w:space="0" w:color="000000"/>
              <w:right w:val="none" w:sz="6" w:space="0" w:color="auto"/>
            </w:tcBorders>
          </w:tcPr>
          <w:p w:rsidR="00463C8B" w:rsidRDefault="00463C8B">
            <w:pPr>
              <w:pStyle w:val="TableParagraph"/>
              <w:kinsoku w:val="0"/>
              <w:overflowPunct w:val="0"/>
              <w:spacing w:line="229" w:lineRule="exact"/>
              <w:ind w:right="606"/>
              <w:jc w:val="right"/>
              <w:rPr>
                <w:sz w:val="21"/>
                <w:szCs w:val="21"/>
              </w:rPr>
            </w:pPr>
            <w:r>
              <w:rPr>
                <w:sz w:val="21"/>
                <w:szCs w:val="21"/>
              </w:rPr>
              <w:t>1.6</w:t>
            </w:r>
          </w:p>
        </w:tc>
      </w:tr>
    </w:tbl>
    <w:p w:rsidR="00463C8B" w:rsidRDefault="00463C8B">
      <w:pPr>
        <w:pStyle w:val="BodyText"/>
        <w:kinsoku w:val="0"/>
        <w:overflowPunct w:val="0"/>
        <w:spacing w:line="252" w:lineRule="auto"/>
        <w:ind w:left="839" w:right="1134"/>
        <w:rPr>
          <w:w w:val="105"/>
          <w:sz w:val="19"/>
          <w:szCs w:val="19"/>
        </w:rPr>
      </w:pPr>
      <w:r>
        <w:rPr>
          <w:w w:val="105"/>
          <w:sz w:val="19"/>
          <w:szCs w:val="19"/>
        </w:rPr>
        <w:t>Table 1. Knowledge of six scientific skills rated by RIOS participants before and after completing the program. Survey ratings were: 1 = nothing, 2 = little, 3 =some, 4 = fair amount, 5 = substantial amount.</w:t>
      </w:r>
    </w:p>
    <w:p w:rsidR="00463C8B" w:rsidRDefault="00463C8B">
      <w:pPr>
        <w:pStyle w:val="BodyText"/>
        <w:kinsoku w:val="0"/>
        <w:overflowPunct w:val="0"/>
        <w:spacing w:before="10"/>
        <w:ind w:left="0"/>
      </w:pPr>
    </w:p>
    <w:p w:rsidR="00463C8B" w:rsidRDefault="00463C8B">
      <w:pPr>
        <w:pStyle w:val="BodyText"/>
        <w:kinsoku w:val="0"/>
        <w:overflowPunct w:val="0"/>
        <w:spacing w:before="1" w:line="252" w:lineRule="auto"/>
        <w:ind w:right="1299" w:firstLine="540"/>
        <w:rPr>
          <w:w w:val="105"/>
        </w:rPr>
      </w:pPr>
      <w:r>
        <w:rPr>
          <w:w w:val="105"/>
        </w:rPr>
        <w:t>Participation in RIOS positively impacted the students’ confidence in their ability to perform certain tasks (Table 2). Results indicated that there was a significant positive change in students’ confidence in six of the 12 scientific tasks that they were asked about. The largest changes were seen in their ability to contribute to science, discuss scientific concepts with others, prepare a scientific poster, defend an argument, and analyze data.</w:t>
      </w:r>
    </w:p>
    <w:p w:rsidR="00463C8B" w:rsidRDefault="00463C8B">
      <w:pPr>
        <w:pStyle w:val="BodyText"/>
        <w:kinsoku w:val="0"/>
        <w:overflowPunct w:val="0"/>
        <w:spacing w:before="6"/>
        <w:ind w:left="0"/>
      </w:pPr>
    </w:p>
    <w:tbl>
      <w:tblPr>
        <w:tblW w:w="0" w:type="auto"/>
        <w:tblInd w:w="467" w:type="dxa"/>
        <w:tblLayout w:type="fixed"/>
        <w:tblCellMar>
          <w:left w:w="0" w:type="dxa"/>
          <w:right w:w="0" w:type="dxa"/>
        </w:tblCellMar>
        <w:tblLook w:val="0000" w:firstRow="0" w:lastRow="0" w:firstColumn="0" w:lastColumn="0" w:noHBand="0" w:noVBand="0"/>
      </w:tblPr>
      <w:tblGrid>
        <w:gridCol w:w="4196"/>
        <w:gridCol w:w="1622"/>
        <w:gridCol w:w="1580"/>
        <w:gridCol w:w="1705"/>
      </w:tblGrid>
      <w:tr w:rsidR="00463C8B">
        <w:tblPrEx>
          <w:tblCellMar>
            <w:top w:w="0" w:type="dxa"/>
            <w:left w:w="0" w:type="dxa"/>
            <w:bottom w:w="0" w:type="dxa"/>
            <w:right w:w="0" w:type="dxa"/>
          </w:tblCellMar>
        </w:tblPrEx>
        <w:trPr>
          <w:trHeight w:val="508"/>
        </w:trPr>
        <w:tc>
          <w:tcPr>
            <w:tcW w:w="4196"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6" w:line="240" w:lineRule="auto"/>
              <w:rPr>
                <w:sz w:val="22"/>
                <w:szCs w:val="22"/>
              </w:rPr>
            </w:pPr>
          </w:p>
          <w:p w:rsidR="00463C8B" w:rsidRDefault="00463C8B">
            <w:pPr>
              <w:pStyle w:val="TableParagraph"/>
              <w:kinsoku w:val="0"/>
              <w:overflowPunct w:val="0"/>
              <w:spacing w:before="0" w:line="229" w:lineRule="exact"/>
              <w:ind w:left="660"/>
              <w:rPr>
                <w:b/>
                <w:bCs/>
                <w:w w:val="105"/>
                <w:sz w:val="21"/>
                <w:szCs w:val="21"/>
              </w:rPr>
            </w:pPr>
            <w:r>
              <w:rPr>
                <w:b/>
                <w:bCs/>
                <w:w w:val="105"/>
                <w:sz w:val="21"/>
                <w:szCs w:val="21"/>
              </w:rPr>
              <w:t>Scientific Tasks</w:t>
            </w:r>
          </w:p>
        </w:tc>
        <w:tc>
          <w:tcPr>
            <w:tcW w:w="1622"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5" w:line="240" w:lineRule="auto"/>
              <w:ind w:left="476"/>
              <w:rPr>
                <w:b/>
                <w:bCs/>
                <w:w w:val="105"/>
                <w:sz w:val="21"/>
                <w:szCs w:val="21"/>
              </w:rPr>
            </w:pPr>
            <w:r>
              <w:rPr>
                <w:b/>
                <w:bCs/>
                <w:w w:val="105"/>
                <w:sz w:val="21"/>
                <w:szCs w:val="21"/>
              </w:rPr>
              <w:t>Average</w:t>
            </w:r>
          </w:p>
          <w:p w:rsidR="00463C8B" w:rsidRDefault="00463C8B">
            <w:pPr>
              <w:pStyle w:val="TableParagraph"/>
              <w:kinsoku w:val="0"/>
              <w:overflowPunct w:val="0"/>
              <w:spacing w:before="13" w:line="229" w:lineRule="exact"/>
              <w:ind w:left="286"/>
              <w:rPr>
                <w:b/>
                <w:bCs/>
                <w:w w:val="105"/>
                <w:sz w:val="21"/>
                <w:szCs w:val="21"/>
              </w:rPr>
            </w:pPr>
            <w:r>
              <w:rPr>
                <w:b/>
                <w:bCs/>
                <w:w w:val="105"/>
                <w:sz w:val="21"/>
                <w:szCs w:val="21"/>
              </w:rPr>
              <w:t>Before</w:t>
            </w:r>
          </w:p>
        </w:tc>
        <w:tc>
          <w:tcPr>
            <w:tcW w:w="1580"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5" w:line="240" w:lineRule="auto"/>
              <w:ind w:left="492"/>
              <w:rPr>
                <w:b/>
                <w:bCs/>
                <w:w w:val="105"/>
                <w:sz w:val="21"/>
                <w:szCs w:val="21"/>
              </w:rPr>
            </w:pPr>
            <w:r>
              <w:rPr>
                <w:b/>
                <w:bCs/>
                <w:w w:val="105"/>
                <w:sz w:val="21"/>
                <w:szCs w:val="21"/>
              </w:rPr>
              <w:t>Average</w:t>
            </w:r>
          </w:p>
          <w:p w:rsidR="00463C8B" w:rsidRDefault="00463C8B">
            <w:pPr>
              <w:pStyle w:val="TableParagraph"/>
              <w:kinsoku w:val="0"/>
              <w:overflowPunct w:val="0"/>
              <w:spacing w:before="13" w:line="229" w:lineRule="exact"/>
              <w:ind w:left="363"/>
              <w:rPr>
                <w:b/>
                <w:bCs/>
                <w:w w:val="105"/>
                <w:sz w:val="21"/>
                <w:szCs w:val="21"/>
              </w:rPr>
            </w:pPr>
            <w:r>
              <w:rPr>
                <w:b/>
                <w:bCs/>
                <w:w w:val="105"/>
                <w:sz w:val="21"/>
                <w:szCs w:val="21"/>
              </w:rPr>
              <w:t>After</w:t>
            </w:r>
          </w:p>
        </w:tc>
        <w:tc>
          <w:tcPr>
            <w:tcW w:w="1705"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5" w:line="240" w:lineRule="auto"/>
              <w:ind w:left="543"/>
              <w:rPr>
                <w:b/>
                <w:bCs/>
                <w:w w:val="105"/>
                <w:sz w:val="21"/>
                <w:szCs w:val="21"/>
              </w:rPr>
            </w:pPr>
            <w:r>
              <w:rPr>
                <w:b/>
                <w:bCs/>
                <w:w w:val="105"/>
                <w:sz w:val="21"/>
                <w:szCs w:val="21"/>
              </w:rPr>
              <w:t>Average</w:t>
            </w:r>
          </w:p>
          <w:p w:rsidR="00463C8B" w:rsidRDefault="00463C8B">
            <w:pPr>
              <w:pStyle w:val="TableParagraph"/>
              <w:kinsoku w:val="0"/>
              <w:overflowPunct w:val="0"/>
              <w:spacing w:before="13" w:line="229" w:lineRule="exact"/>
              <w:ind w:left="303"/>
              <w:rPr>
                <w:b/>
                <w:bCs/>
                <w:w w:val="105"/>
                <w:sz w:val="21"/>
                <w:szCs w:val="21"/>
              </w:rPr>
            </w:pPr>
            <w:r>
              <w:rPr>
                <w:b/>
                <w:bCs/>
                <w:w w:val="105"/>
                <w:sz w:val="21"/>
                <w:szCs w:val="21"/>
              </w:rPr>
              <w:t>Change</w:t>
            </w:r>
          </w:p>
        </w:tc>
      </w:tr>
      <w:tr w:rsidR="00463C8B">
        <w:tblPrEx>
          <w:tblCellMar>
            <w:top w:w="0" w:type="dxa"/>
            <w:left w:w="0" w:type="dxa"/>
            <w:bottom w:w="0" w:type="dxa"/>
            <w:right w:w="0" w:type="dxa"/>
          </w:tblCellMar>
        </w:tblPrEx>
        <w:trPr>
          <w:trHeight w:val="255"/>
        </w:trPr>
        <w:tc>
          <w:tcPr>
            <w:tcW w:w="4196"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5"/>
              <w:ind w:left="660"/>
              <w:rPr>
                <w:w w:val="105"/>
                <w:sz w:val="21"/>
                <w:szCs w:val="21"/>
              </w:rPr>
            </w:pPr>
            <w:r>
              <w:rPr>
                <w:w w:val="105"/>
                <w:sz w:val="21"/>
                <w:szCs w:val="21"/>
              </w:rPr>
              <w:t>Contribute to science</w:t>
            </w:r>
          </w:p>
        </w:tc>
        <w:tc>
          <w:tcPr>
            <w:tcW w:w="1622"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5"/>
              <w:ind w:right="616"/>
              <w:jc w:val="right"/>
              <w:rPr>
                <w:sz w:val="21"/>
                <w:szCs w:val="21"/>
              </w:rPr>
            </w:pPr>
            <w:r>
              <w:rPr>
                <w:sz w:val="21"/>
                <w:szCs w:val="21"/>
              </w:rPr>
              <w:t>3.7</w:t>
            </w:r>
          </w:p>
        </w:tc>
        <w:tc>
          <w:tcPr>
            <w:tcW w:w="1580"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5"/>
              <w:ind w:right="558"/>
              <w:jc w:val="right"/>
              <w:rPr>
                <w:sz w:val="21"/>
                <w:szCs w:val="21"/>
              </w:rPr>
            </w:pPr>
            <w:r>
              <w:rPr>
                <w:sz w:val="21"/>
                <w:szCs w:val="21"/>
              </w:rPr>
              <w:t>4.5</w:t>
            </w:r>
          </w:p>
        </w:tc>
        <w:tc>
          <w:tcPr>
            <w:tcW w:w="1705"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5"/>
              <w:ind w:right="632"/>
              <w:jc w:val="right"/>
              <w:rPr>
                <w:sz w:val="21"/>
                <w:szCs w:val="21"/>
              </w:rPr>
            </w:pPr>
            <w:r>
              <w:rPr>
                <w:sz w:val="21"/>
                <w:szCs w:val="21"/>
              </w:rPr>
              <w:t>0.8</w:t>
            </w:r>
          </w:p>
        </w:tc>
      </w:tr>
      <w:tr w:rsidR="00463C8B">
        <w:tblPrEx>
          <w:tblCellMar>
            <w:top w:w="0" w:type="dxa"/>
            <w:left w:w="0" w:type="dxa"/>
            <w:bottom w:w="0" w:type="dxa"/>
            <w:right w:w="0" w:type="dxa"/>
          </w:tblCellMar>
        </w:tblPrEx>
        <w:trPr>
          <w:trHeight w:val="252"/>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8" w:lineRule="exact"/>
              <w:ind w:left="660"/>
              <w:rPr>
                <w:w w:val="105"/>
                <w:sz w:val="21"/>
                <w:szCs w:val="21"/>
              </w:rPr>
            </w:pPr>
            <w:r>
              <w:rPr>
                <w:w w:val="105"/>
                <w:sz w:val="21"/>
                <w:szCs w:val="21"/>
              </w:rPr>
              <w:t>Discuss science concepts with others</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8" w:lineRule="exact"/>
              <w:ind w:right="616"/>
              <w:jc w:val="right"/>
              <w:rPr>
                <w:sz w:val="21"/>
                <w:szCs w:val="21"/>
              </w:rPr>
            </w:pPr>
            <w:r>
              <w:rPr>
                <w:sz w:val="21"/>
                <w:szCs w:val="21"/>
              </w:rPr>
              <w:t>3.2</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8" w:lineRule="exact"/>
              <w:ind w:right="558"/>
              <w:jc w:val="right"/>
              <w:rPr>
                <w:sz w:val="21"/>
                <w:szCs w:val="21"/>
              </w:rPr>
            </w:pPr>
            <w:r>
              <w:rPr>
                <w:sz w:val="21"/>
                <w:szCs w:val="21"/>
              </w:rPr>
              <w:t>4.4</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8" w:lineRule="exact"/>
              <w:ind w:right="632"/>
              <w:jc w:val="right"/>
              <w:rPr>
                <w:sz w:val="21"/>
                <w:szCs w:val="21"/>
              </w:rPr>
            </w:pPr>
            <w:r>
              <w:rPr>
                <w:sz w:val="21"/>
                <w:szCs w:val="21"/>
              </w:rPr>
              <w:t>1.2</w:t>
            </w:r>
          </w:p>
        </w:tc>
      </w:tr>
      <w:tr w:rsidR="00463C8B">
        <w:tblPrEx>
          <w:tblCellMar>
            <w:top w:w="0" w:type="dxa"/>
            <w:left w:w="0" w:type="dxa"/>
            <w:bottom w:w="0" w:type="dxa"/>
            <w:right w:w="0" w:type="dxa"/>
          </w:tblCellMar>
        </w:tblPrEx>
        <w:trPr>
          <w:trHeight w:val="252"/>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ind w:left="660"/>
              <w:rPr>
                <w:w w:val="105"/>
                <w:sz w:val="21"/>
                <w:szCs w:val="21"/>
              </w:rPr>
            </w:pPr>
            <w:r>
              <w:rPr>
                <w:w w:val="105"/>
                <w:sz w:val="21"/>
                <w:szCs w:val="21"/>
              </w:rPr>
              <w:t>Work collaboratively with others</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ind w:right="616"/>
              <w:jc w:val="right"/>
              <w:rPr>
                <w:sz w:val="21"/>
                <w:szCs w:val="21"/>
              </w:rPr>
            </w:pPr>
            <w:r>
              <w:rPr>
                <w:sz w:val="21"/>
                <w:szCs w:val="21"/>
              </w:rPr>
              <w:t>4.4</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ind w:right="558"/>
              <w:jc w:val="right"/>
              <w:rPr>
                <w:sz w:val="21"/>
                <w:szCs w:val="21"/>
              </w:rPr>
            </w:pPr>
            <w:r>
              <w:rPr>
                <w:sz w:val="21"/>
                <w:szCs w:val="21"/>
              </w:rPr>
              <w:t>4.7</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ind w:right="632"/>
              <w:jc w:val="right"/>
              <w:rPr>
                <w:sz w:val="21"/>
                <w:szCs w:val="21"/>
              </w:rPr>
            </w:pPr>
            <w:r>
              <w:rPr>
                <w:sz w:val="21"/>
                <w:szCs w:val="21"/>
              </w:rPr>
              <w:t>0.3</w:t>
            </w:r>
          </w:p>
        </w:tc>
      </w:tr>
      <w:tr w:rsidR="00463C8B">
        <w:tblPrEx>
          <w:tblCellMar>
            <w:top w:w="0" w:type="dxa"/>
            <w:left w:w="0" w:type="dxa"/>
            <w:bottom w:w="0" w:type="dxa"/>
            <w:right w:w="0" w:type="dxa"/>
          </w:tblCellMar>
        </w:tblPrEx>
        <w:trPr>
          <w:trHeight w:val="254"/>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left="660"/>
              <w:rPr>
                <w:w w:val="105"/>
                <w:sz w:val="21"/>
                <w:szCs w:val="21"/>
              </w:rPr>
            </w:pPr>
            <w:r>
              <w:rPr>
                <w:w w:val="105"/>
                <w:sz w:val="21"/>
                <w:szCs w:val="21"/>
              </w:rPr>
              <w:t>Do well in future science courses</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616"/>
              <w:jc w:val="right"/>
              <w:rPr>
                <w:sz w:val="21"/>
                <w:szCs w:val="21"/>
              </w:rPr>
            </w:pPr>
            <w:r>
              <w:rPr>
                <w:sz w:val="21"/>
                <w:szCs w:val="21"/>
              </w:rPr>
              <w:t>4.4</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558"/>
              <w:jc w:val="right"/>
              <w:rPr>
                <w:sz w:val="21"/>
                <w:szCs w:val="21"/>
              </w:rPr>
            </w:pPr>
            <w:r>
              <w:rPr>
                <w:sz w:val="21"/>
                <w:szCs w:val="21"/>
              </w:rPr>
              <w:t>4.6</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632"/>
              <w:jc w:val="right"/>
              <w:rPr>
                <w:sz w:val="21"/>
                <w:szCs w:val="21"/>
              </w:rPr>
            </w:pPr>
            <w:r>
              <w:rPr>
                <w:sz w:val="21"/>
                <w:szCs w:val="21"/>
              </w:rPr>
              <w:t>0.2</w:t>
            </w:r>
          </w:p>
        </w:tc>
      </w:tr>
      <w:tr w:rsidR="00463C8B">
        <w:tblPrEx>
          <w:tblCellMar>
            <w:top w:w="0" w:type="dxa"/>
            <w:left w:w="0" w:type="dxa"/>
            <w:bottom w:w="0" w:type="dxa"/>
            <w:right w:w="0" w:type="dxa"/>
          </w:tblCellMar>
        </w:tblPrEx>
        <w:trPr>
          <w:trHeight w:val="256"/>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33" w:lineRule="exact"/>
              <w:ind w:left="660"/>
              <w:rPr>
                <w:w w:val="105"/>
                <w:sz w:val="21"/>
                <w:szCs w:val="21"/>
              </w:rPr>
            </w:pPr>
            <w:r>
              <w:rPr>
                <w:w w:val="105"/>
                <w:sz w:val="21"/>
                <w:szCs w:val="21"/>
              </w:rPr>
              <w:t>Write scientific reports or papers</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33" w:lineRule="exact"/>
              <w:ind w:right="616"/>
              <w:jc w:val="right"/>
              <w:rPr>
                <w:sz w:val="21"/>
                <w:szCs w:val="21"/>
              </w:rPr>
            </w:pPr>
            <w:r>
              <w:rPr>
                <w:sz w:val="21"/>
                <w:szCs w:val="21"/>
              </w:rPr>
              <w:t>3.6</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33" w:lineRule="exact"/>
              <w:ind w:right="558"/>
              <w:jc w:val="right"/>
              <w:rPr>
                <w:sz w:val="21"/>
                <w:szCs w:val="21"/>
              </w:rPr>
            </w:pPr>
            <w:r>
              <w:rPr>
                <w:sz w:val="21"/>
                <w:szCs w:val="21"/>
              </w:rPr>
              <w:t>4.2</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33" w:lineRule="exact"/>
              <w:ind w:right="632"/>
              <w:jc w:val="right"/>
              <w:rPr>
                <w:sz w:val="21"/>
                <w:szCs w:val="21"/>
              </w:rPr>
            </w:pPr>
            <w:r>
              <w:rPr>
                <w:sz w:val="21"/>
                <w:szCs w:val="21"/>
              </w:rPr>
              <w:t>0.6</w:t>
            </w:r>
          </w:p>
        </w:tc>
      </w:tr>
      <w:tr w:rsidR="00463C8B">
        <w:tblPrEx>
          <w:tblCellMar>
            <w:top w:w="0" w:type="dxa"/>
            <w:left w:w="0" w:type="dxa"/>
            <w:bottom w:w="0" w:type="dxa"/>
            <w:right w:w="0" w:type="dxa"/>
          </w:tblCellMar>
        </w:tblPrEx>
        <w:trPr>
          <w:trHeight w:val="256"/>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6"/>
              <w:ind w:left="660"/>
              <w:rPr>
                <w:w w:val="105"/>
                <w:sz w:val="21"/>
                <w:szCs w:val="21"/>
              </w:rPr>
            </w:pPr>
            <w:r>
              <w:rPr>
                <w:w w:val="105"/>
                <w:sz w:val="21"/>
                <w:szCs w:val="21"/>
              </w:rPr>
              <w:t>Making oral presentations</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6"/>
              <w:ind w:right="616"/>
              <w:jc w:val="right"/>
              <w:rPr>
                <w:sz w:val="21"/>
                <w:szCs w:val="21"/>
              </w:rPr>
            </w:pPr>
            <w:r>
              <w:rPr>
                <w:sz w:val="21"/>
                <w:szCs w:val="21"/>
              </w:rPr>
              <w:t>3.5</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6"/>
              <w:ind w:right="558"/>
              <w:jc w:val="right"/>
              <w:rPr>
                <w:sz w:val="21"/>
                <w:szCs w:val="21"/>
              </w:rPr>
            </w:pPr>
            <w:r>
              <w:rPr>
                <w:sz w:val="21"/>
                <w:szCs w:val="21"/>
              </w:rPr>
              <w:t>4.2</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6"/>
              <w:ind w:right="632"/>
              <w:jc w:val="right"/>
              <w:rPr>
                <w:sz w:val="21"/>
                <w:szCs w:val="21"/>
              </w:rPr>
            </w:pPr>
            <w:r>
              <w:rPr>
                <w:sz w:val="21"/>
                <w:szCs w:val="21"/>
              </w:rPr>
              <w:t>0.7</w:t>
            </w:r>
          </w:p>
        </w:tc>
      </w:tr>
      <w:tr w:rsidR="00463C8B">
        <w:tblPrEx>
          <w:tblCellMar>
            <w:top w:w="0" w:type="dxa"/>
            <w:left w:w="0" w:type="dxa"/>
            <w:bottom w:w="0" w:type="dxa"/>
            <w:right w:w="0" w:type="dxa"/>
          </w:tblCellMar>
        </w:tblPrEx>
        <w:trPr>
          <w:trHeight w:val="263"/>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40" w:lineRule="exact"/>
              <w:ind w:left="660"/>
              <w:rPr>
                <w:w w:val="105"/>
                <w:sz w:val="21"/>
                <w:szCs w:val="21"/>
              </w:rPr>
            </w:pPr>
            <w:r>
              <w:rPr>
                <w:w w:val="105"/>
                <w:sz w:val="21"/>
                <w:szCs w:val="21"/>
              </w:rPr>
              <w:t>Defend and argument</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40" w:lineRule="exact"/>
              <w:ind w:right="616"/>
              <w:jc w:val="right"/>
              <w:rPr>
                <w:sz w:val="21"/>
                <w:szCs w:val="21"/>
              </w:rPr>
            </w:pPr>
            <w:r>
              <w:rPr>
                <w:sz w:val="21"/>
                <w:szCs w:val="21"/>
              </w:rPr>
              <w:t>3.1</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40" w:lineRule="exact"/>
              <w:ind w:right="558"/>
              <w:jc w:val="right"/>
              <w:rPr>
                <w:sz w:val="21"/>
                <w:szCs w:val="21"/>
              </w:rPr>
            </w:pPr>
            <w:r>
              <w:rPr>
                <w:sz w:val="21"/>
                <w:szCs w:val="21"/>
              </w:rPr>
              <w:t>4.2</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40" w:lineRule="exact"/>
              <w:ind w:right="632"/>
              <w:jc w:val="right"/>
              <w:rPr>
                <w:sz w:val="21"/>
                <w:szCs w:val="21"/>
              </w:rPr>
            </w:pPr>
            <w:r>
              <w:rPr>
                <w:sz w:val="21"/>
                <w:szCs w:val="21"/>
              </w:rPr>
              <w:t>1.1</w:t>
            </w:r>
          </w:p>
        </w:tc>
      </w:tr>
      <w:tr w:rsidR="00463C8B">
        <w:tblPrEx>
          <w:tblCellMar>
            <w:top w:w="0" w:type="dxa"/>
            <w:left w:w="0" w:type="dxa"/>
            <w:bottom w:w="0" w:type="dxa"/>
            <w:right w:w="0" w:type="dxa"/>
          </w:tblCellMar>
        </w:tblPrEx>
        <w:trPr>
          <w:trHeight w:val="276"/>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3" w:line="240" w:lineRule="auto"/>
              <w:ind w:left="660"/>
              <w:rPr>
                <w:w w:val="105"/>
                <w:sz w:val="21"/>
                <w:szCs w:val="21"/>
              </w:rPr>
            </w:pPr>
            <w:r>
              <w:rPr>
                <w:w w:val="105"/>
                <w:sz w:val="21"/>
                <w:szCs w:val="21"/>
              </w:rPr>
              <w:t>Prepare a scientific poster</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3" w:line="240" w:lineRule="auto"/>
              <w:ind w:right="616"/>
              <w:jc w:val="right"/>
              <w:rPr>
                <w:sz w:val="21"/>
                <w:szCs w:val="21"/>
              </w:rPr>
            </w:pPr>
            <w:r>
              <w:rPr>
                <w:sz w:val="21"/>
                <w:szCs w:val="21"/>
              </w:rPr>
              <w:t>3.3</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3" w:line="240" w:lineRule="auto"/>
              <w:ind w:right="558"/>
              <w:jc w:val="right"/>
              <w:rPr>
                <w:sz w:val="21"/>
                <w:szCs w:val="21"/>
              </w:rPr>
            </w:pPr>
            <w:r>
              <w:rPr>
                <w:sz w:val="21"/>
                <w:szCs w:val="21"/>
              </w:rPr>
              <w:t>4.7</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3" w:line="240" w:lineRule="auto"/>
              <w:ind w:right="632"/>
              <w:jc w:val="right"/>
              <w:rPr>
                <w:sz w:val="21"/>
                <w:szCs w:val="21"/>
              </w:rPr>
            </w:pPr>
            <w:r>
              <w:rPr>
                <w:sz w:val="21"/>
                <w:szCs w:val="21"/>
              </w:rPr>
              <w:t>1.4</w:t>
            </w:r>
          </w:p>
        </w:tc>
      </w:tr>
      <w:tr w:rsidR="00463C8B">
        <w:tblPrEx>
          <w:tblCellMar>
            <w:top w:w="0" w:type="dxa"/>
            <w:left w:w="0" w:type="dxa"/>
            <w:bottom w:w="0" w:type="dxa"/>
            <w:right w:w="0" w:type="dxa"/>
          </w:tblCellMar>
        </w:tblPrEx>
        <w:trPr>
          <w:trHeight w:val="266"/>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6"/>
              <w:ind w:left="660"/>
              <w:rPr>
                <w:w w:val="105"/>
                <w:sz w:val="21"/>
                <w:szCs w:val="21"/>
              </w:rPr>
            </w:pPr>
            <w:r>
              <w:rPr>
                <w:w w:val="105"/>
                <w:sz w:val="21"/>
                <w:szCs w:val="21"/>
              </w:rPr>
              <w:t>Make and record observations</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6"/>
              <w:ind w:right="616"/>
              <w:jc w:val="right"/>
              <w:rPr>
                <w:sz w:val="21"/>
                <w:szCs w:val="21"/>
              </w:rPr>
            </w:pPr>
            <w:r>
              <w:rPr>
                <w:sz w:val="21"/>
                <w:szCs w:val="21"/>
              </w:rPr>
              <w:t>4.1</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6"/>
              <w:ind w:right="558"/>
              <w:jc w:val="right"/>
              <w:rPr>
                <w:sz w:val="21"/>
                <w:szCs w:val="21"/>
              </w:rPr>
            </w:pPr>
            <w:r>
              <w:rPr>
                <w:sz w:val="21"/>
                <w:szCs w:val="21"/>
              </w:rPr>
              <w:t>4.5</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6"/>
              <w:ind w:right="632"/>
              <w:jc w:val="right"/>
              <w:rPr>
                <w:sz w:val="21"/>
                <w:szCs w:val="21"/>
              </w:rPr>
            </w:pPr>
            <w:r>
              <w:rPr>
                <w:sz w:val="21"/>
                <w:szCs w:val="21"/>
              </w:rPr>
              <w:t>0.4</w:t>
            </w:r>
          </w:p>
        </w:tc>
      </w:tr>
      <w:tr w:rsidR="00463C8B">
        <w:tblPrEx>
          <w:tblCellMar>
            <w:top w:w="0" w:type="dxa"/>
            <w:left w:w="0" w:type="dxa"/>
            <w:bottom w:w="0" w:type="dxa"/>
            <w:right w:w="0" w:type="dxa"/>
          </w:tblCellMar>
        </w:tblPrEx>
        <w:trPr>
          <w:trHeight w:val="254"/>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left="660"/>
              <w:rPr>
                <w:w w:val="105"/>
                <w:sz w:val="21"/>
                <w:szCs w:val="21"/>
              </w:rPr>
            </w:pPr>
            <w:r>
              <w:rPr>
                <w:w w:val="105"/>
                <w:sz w:val="21"/>
                <w:szCs w:val="21"/>
              </w:rPr>
              <w:t>Analyze data</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616"/>
              <w:jc w:val="right"/>
              <w:rPr>
                <w:sz w:val="21"/>
                <w:szCs w:val="21"/>
              </w:rPr>
            </w:pPr>
            <w:r>
              <w:rPr>
                <w:sz w:val="21"/>
                <w:szCs w:val="21"/>
              </w:rPr>
              <w:t>3.4</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558"/>
              <w:jc w:val="right"/>
              <w:rPr>
                <w:sz w:val="21"/>
                <w:szCs w:val="21"/>
              </w:rPr>
            </w:pPr>
            <w:r>
              <w:rPr>
                <w:sz w:val="21"/>
                <w:szCs w:val="21"/>
              </w:rPr>
              <w:t>4.1</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632"/>
              <w:jc w:val="right"/>
              <w:rPr>
                <w:sz w:val="21"/>
                <w:szCs w:val="21"/>
              </w:rPr>
            </w:pPr>
            <w:r>
              <w:rPr>
                <w:sz w:val="21"/>
                <w:szCs w:val="21"/>
              </w:rPr>
              <w:t>0.7</w:t>
            </w:r>
          </w:p>
        </w:tc>
      </w:tr>
      <w:tr w:rsidR="00463C8B">
        <w:tblPrEx>
          <w:tblCellMar>
            <w:top w:w="0" w:type="dxa"/>
            <w:left w:w="0" w:type="dxa"/>
            <w:bottom w:w="0" w:type="dxa"/>
            <w:right w:w="0" w:type="dxa"/>
          </w:tblCellMar>
        </w:tblPrEx>
        <w:trPr>
          <w:trHeight w:val="254"/>
        </w:trPr>
        <w:tc>
          <w:tcPr>
            <w:tcW w:w="419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left="660"/>
              <w:rPr>
                <w:w w:val="105"/>
                <w:sz w:val="21"/>
                <w:szCs w:val="21"/>
              </w:rPr>
            </w:pPr>
            <w:r>
              <w:rPr>
                <w:w w:val="105"/>
                <w:sz w:val="21"/>
                <w:szCs w:val="21"/>
              </w:rPr>
              <w:t>Understand journal articles</w:t>
            </w:r>
          </w:p>
        </w:tc>
        <w:tc>
          <w:tcPr>
            <w:tcW w:w="1622"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616"/>
              <w:jc w:val="right"/>
              <w:rPr>
                <w:sz w:val="21"/>
                <w:szCs w:val="21"/>
              </w:rPr>
            </w:pPr>
            <w:r>
              <w:rPr>
                <w:sz w:val="21"/>
                <w:szCs w:val="21"/>
              </w:rPr>
              <w:t>3.4</w:t>
            </w:r>
          </w:p>
        </w:tc>
        <w:tc>
          <w:tcPr>
            <w:tcW w:w="15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558"/>
              <w:jc w:val="right"/>
              <w:rPr>
                <w:sz w:val="21"/>
                <w:szCs w:val="21"/>
              </w:rPr>
            </w:pPr>
            <w:r>
              <w:rPr>
                <w:sz w:val="21"/>
                <w:szCs w:val="21"/>
              </w:rPr>
              <w:t>3.9</w:t>
            </w:r>
          </w:p>
        </w:tc>
        <w:tc>
          <w:tcPr>
            <w:tcW w:w="170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right="632"/>
              <w:jc w:val="right"/>
              <w:rPr>
                <w:sz w:val="21"/>
                <w:szCs w:val="21"/>
              </w:rPr>
            </w:pPr>
            <w:r>
              <w:rPr>
                <w:sz w:val="21"/>
                <w:szCs w:val="21"/>
              </w:rPr>
              <w:t>0.5</w:t>
            </w:r>
          </w:p>
        </w:tc>
      </w:tr>
      <w:tr w:rsidR="00463C8B">
        <w:tblPrEx>
          <w:tblCellMar>
            <w:top w:w="0" w:type="dxa"/>
            <w:left w:w="0" w:type="dxa"/>
            <w:bottom w:w="0" w:type="dxa"/>
            <w:right w:w="0" w:type="dxa"/>
          </w:tblCellMar>
        </w:tblPrEx>
        <w:trPr>
          <w:trHeight w:val="252"/>
        </w:trPr>
        <w:tc>
          <w:tcPr>
            <w:tcW w:w="4196" w:type="dxa"/>
            <w:tcBorders>
              <w:top w:val="none" w:sz="6" w:space="0" w:color="auto"/>
              <w:left w:val="none" w:sz="6" w:space="0" w:color="auto"/>
              <w:bottom w:val="single" w:sz="4" w:space="0" w:color="000000"/>
              <w:right w:val="none" w:sz="6" w:space="0" w:color="auto"/>
            </w:tcBorders>
          </w:tcPr>
          <w:p w:rsidR="00463C8B" w:rsidRDefault="00463C8B">
            <w:pPr>
              <w:pStyle w:val="TableParagraph"/>
              <w:kinsoku w:val="0"/>
              <w:overflowPunct w:val="0"/>
              <w:spacing w:line="229" w:lineRule="exact"/>
              <w:ind w:left="660"/>
              <w:rPr>
                <w:w w:val="105"/>
                <w:sz w:val="21"/>
                <w:szCs w:val="21"/>
              </w:rPr>
            </w:pPr>
            <w:r>
              <w:rPr>
                <w:w w:val="105"/>
                <w:sz w:val="21"/>
                <w:szCs w:val="21"/>
              </w:rPr>
              <w:t>Find relevant scientific literature</w:t>
            </w:r>
          </w:p>
        </w:tc>
        <w:tc>
          <w:tcPr>
            <w:tcW w:w="1622" w:type="dxa"/>
            <w:tcBorders>
              <w:top w:val="none" w:sz="6" w:space="0" w:color="auto"/>
              <w:left w:val="none" w:sz="6" w:space="0" w:color="auto"/>
              <w:bottom w:val="single" w:sz="4" w:space="0" w:color="000000"/>
              <w:right w:val="none" w:sz="6" w:space="0" w:color="auto"/>
            </w:tcBorders>
          </w:tcPr>
          <w:p w:rsidR="00463C8B" w:rsidRDefault="00463C8B">
            <w:pPr>
              <w:pStyle w:val="TableParagraph"/>
              <w:kinsoku w:val="0"/>
              <w:overflowPunct w:val="0"/>
              <w:spacing w:line="229" w:lineRule="exact"/>
              <w:ind w:right="616"/>
              <w:jc w:val="right"/>
              <w:rPr>
                <w:sz w:val="21"/>
                <w:szCs w:val="21"/>
              </w:rPr>
            </w:pPr>
            <w:r>
              <w:rPr>
                <w:sz w:val="21"/>
                <w:szCs w:val="21"/>
              </w:rPr>
              <w:t>3.6</w:t>
            </w:r>
          </w:p>
        </w:tc>
        <w:tc>
          <w:tcPr>
            <w:tcW w:w="1580" w:type="dxa"/>
            <w:tcBorders>
              <w:top w:val="none" w:sz="6" w:space="0" w:color="auto"/>
              <w:left w:val="none" w:sz="6" w:space="0" w:color="auto"/>
              <w:bottom w:val="single" w:sz="4" w:space="0" w:color="000000"/>
              <w:right w:val="none" w:sz="6" w:space="0" w:color="auto"/>
            </w:tcBorders>
          </w:tcPr>
          <w:p w:rsidR="00463C8B" w:rsidRDefault="00463C8B">
            <w:pPr>
              <w:pStyle w:val="TableParagraph"/>
              <w:kinsoku w:val="0"/>
              <w:overflowPunct w:val="0"/>
              <w:spacing w:line="229" w:lineRule="exact"/>
              <w:ind w:right="558"/>
              <w:jc w:val="right"/>
              <w:rPr>
                <w:sz w:val="21"/>
                <w:szCs w:val="21"/>
              </w:rPr>
            </w:pPr>
            <w:r>
              <w:rPr>
                <w:sz w:val="21"/>
                <w:szCs w:val="21"/>
              </w:rPr>
              <w:t>4.2</w:t>
            </w:r>
          </w:p>
        </w:tc>
        <w:tc>
          <w:tcPr>
            <w:tcW w:w="1705" w:type="dxa"/>
            <w:tcBorders>
              <w:top w:val="none" w:sz="6" w:space="0" w:color="auto"/>
              <w:left w:val="none" w:sz="6" w:space="0" w:color="auto"/>
              <w:bottom w:val="single" w:sz="4" w:space="0" w:color="000000"/>
              <w:right w:val="none" w:sz="6" w:space="0" w:color="auto"/>
            </w:tcBorders>
          </w:tcPr>
          <w:p w:rsidR="00463C8B" w:rsidRDefault="00463C8B">
            <w:pPr>
              <w:pStyle w:val="TableParagraph"/>
              <w:kinsoku w:val="0"/>
              <w:overflowPunct w:val="0"/>
              <w:spacing w:line="229" w:lineRule="exact"/>
              <w:ind w:right="632"/>
              <w:jc w:val="right"/>
              <w:rPr>
                <w:sz w:val="21"/>
                <w:szCs w:val="21"/>
              </w:rPr>
            </w:pPr>
            <w:r>
              <w:rPr>
                <w:sz w:val="21"/>
                <w:szCs w:val="21"/>
              </w:rPr>
              <w:t>0.6</w:t>
            </w:r>
          </w:p>
        </w:tc>
      </w:tr>
    </w:tbl>
    <w:p w:rsidR="00463C8B" w:rsidRDefault="00463C8B">
      <w:pPr>
        <w:pStyle w:val="BodyText"/>
        <w:kinsoku w:val="0"/>
        <w:overflowPunct w:val="0"/>
        <w:spacing w:line="252" w:lineRule="auto"/>
        <w:ind w:left="839" w:right="1125"/>
        <w:rPr>
          <w:w w:val="105"/>
          <w:sz w:val="19"/>
          <w:szCs w:val="19"/>
        </w:rPr>
      </w:pPr>
      <w:r>
        <w:rPr>
          <w:w w:val="105"/>
          <w:sz w:val="19"/>
          <w:szCs w:val="19"/>
        </w:rPr>
        <w:t>Table 2. Knowledge of twelve scientific tasks rated by RIOS participants before and after completing the program. Survey ratings were: 1 = nothing, 2 = little, 3 =some, 4 = fair amount, 5 = substantial amount.</w:t>
      </w:r>
    </w:p>
    <w:p w:rsidR="00463C8B" w:rsidRDefault="00463C8B">
      <w:pPr>
        <w:pStyle w:val="BodyText"/>
        <w:kinsoku w:val="0"/>
        <w:overflowPunct w:val="0"/>
        <w:spacing w:before="4"/>
        <w:ind w:left="0"/>
        <w:rPr>
          <w:sz w:val="22"/>
          <w:szCs w:val="22"/>
        </w:rPr>
      </w:pPr>
    </w:p>
    <w:p w:rsidR="00463C8B" w:rsidRDefault="00463C8B">
      <w:pPr>
        <w:pStyle w:val="BodyText"/>
        <w:kinsoku w:val="0"/>
        <w:overflowPunct w:val="0"/>
        <w:spacing w:line="249" w:lineRule="auto"/>
        <w:ind w:right="1218" w:firstLine="540"/>
        <w:jc w:val="both"/>
        <w:rPr>
          <w:w w:val="105"/>
        </w:rPr>
      </w:pPr>
      <w:r>
        <w:rPr>
          <w:b/>
          <w:bCs/>
          <w:i/>
          <w:iCs/>
          <w:w w:val="105"/>
        </w:rPr>
        <w:t xml:space="preserve">Mentor/Mentee Relationship: </w:t>
      </w:r>
      <w:r>
        <w:rPr>
          <w:w w:val="105"/>
        </w:rPr>
        <w:t>Ultimately, the students’ experiences with their mentors will likely determine</w:t>
      </w:r>
      <w:r>
        <w:rPr>
          <w:spacing w:val="-17"/>
          <w:w w:val="105"/>
        </w:rPr>
        <w:t xml:space="preserve"> </w:t>
      </w:r>
      <w:r>
        <w:rPr>
          <w:w w:val="105"/>
        </w:rPr>
        <w:t>their</w:t>
      </w:r>
      <w:r>
        <w:rPr>
          <w:spacing w:val="-16"/>
          <w:w w:val="105"/>
        </w:rPr>
        <w:t xml:space="preserve"> </w:t>
      </w:r>
      <w:r>
        <w:rPr>
          <w:w w:val="105"/>
        </w:rPr>
        <w:t>perceptions</w:t>
      </w:r>
      <w:r>
        <w:rPr>
          <w:spacing w:val="-16"/>
          <w:w w:val="105"/>
        </w:rPr>
        <w:t xml:space="preserve"> </w:t>
      </w:r>
      <w:r>
        <w:rPr>
          <w:w w:val="105"/>
        </w:rPr>
        <w:t>of</w:t>
      </w:r>
      <w:r>
        <w:rPr>
          <w:spacing w:val="-17"/>
          <w:w w:val="105"/>
        </w:rPr>
        <w:t xml:space="preserve"> </w:t>
      </w:r>
      <w:r>
        <w:rPr>
          <w:w w:val="105"/>
        </w:rPr>
        <w:t>success</w:t>
      </w:r>
      <w:r>
        <w:rPr>
          <w:spacing w:val="-16"/>
          <w:w w:val="105"/>
        </w:rPr>
        <w:t xml:space="preserve"> </w:t>
      </w:r>
      <w:r>
        <w:rPr>
          <w:w w:val="105"/>
        </w:rPr>
        <w:t>or</w:t>
      </w:r>
      <w:r>
        <w:rPr>
          <w:spacing w:val="-16"/>
          <w:w w:val="105"/>
        </w:rPr>
        <w:t xml:space="preserve"> </w:t>
      </w:r>
      <w:r>
        <w:rPr>
          <w:w w:val="105"/>
        </w:rPr>
        <w:t>failure.</w:t>
      </w:r>
      <w:r>
        <w:rPr>
          <w:spacing w:val="-17"/>
          <w:w w:val="105"/>
        </w:rPr>
        <w:t xml:space="preserve"> </w:t>
      </w:r>
      <w:r>
        <w:rPr>
          <w:w w:val="105"/>
        </w:rPr>
        <w:t>Our</w:t>
      </w:r>
      <w:r>
        <w:rPr>
          <w:spacing w:val="-17"/>
          <w:w w:val="105"/>
        </w:rPr>
        <w:t xml:space="preserve"> </w:t>
      </w:r>
      <w:r>
        <w:rPr>
          <w:w w:val="105"/>
        </w:rPr>
        <w:t>survey</w:t>
      </w:r>
      <w:r>
        <w:rPr>
          <w:spacing w:val="-16"/>
          <w:w w:val="105"/>
        </w:rPr>
        <w:t xml:space="preserve"> </w:t>
      </w:r>
      <w:r>
        <w:rPr>
          <w:w w:val="105"/>
        </w:rPr>
        <w:t>included</w:t>
      </w:r>
      <w:r>
        <w:rPr>
          <w:spacing w:val="-16"/>
          <w:w w:val="105"/>
        </w:rPr>
        <w:t xml:space="preserve"> </w:t>
      </w:r>
      <w:r>
        <w:rPr>
          <w:w w:val="105"/>
        </w:rPr>
        <w:t>Likert</w:t>
      </w:r>
      <w:r>
        <w:rPr>
          <w:spacing w:val="-17"/>
          <w:w w:val="105"/>
        </w:rPr>
        <w:t xml:space="preserve"> </w:t>
      </w:r>
      <w:r>
        <w:rPr>
          <w:w w:val="105"/>
        </w:rPr>
        <w:t>scaled</w:t>
      </w:r>
      <w:r>
        <w:rPr>
          <w:spacing w:val="-16"/>
          <w:w w:val="105"/>
        </w:rPr>
        <w:t xml:space="preserve"> </w:t>
      </w:r>
      <w:r>
        <w:rPr>
          <w:w w:val="105"/>
        </w:rPr>
        <w:t>question</w:t>
      </w:r>
      <w:r>
        <w:rPr>
          <w:spacing w:val="-16"/>
          <w:w w:val="105"/>
        </w:rPr>
        <w:t xml:space="preserve"> </w:t>
      </w:r>
      <w:r>
        <w:rPr>
          <w:w w:val="105"/>
        </w:rPr>
        <w:t>asking</w:t>
      </w:r>
      <w:r>
        <w:rPr>
          <w:spacing w:val="-17"/>
          <w:w w:val="105"/>
        </w:rPr>
        <w:t xml:space="preserve"> </w:t>
      </w:r>
      <w:r>
        <w:rPr>
          <w:w w:val="105"/>
        </w:rPr>
        <w:t>students how</w:t>
      </w:r>
      <w:r>
        <w:rPr>
          <w:spacing w:val="-9"/>
          <w:w w:val="105"/>
        </w:rPr>
        <w:t xml:space="preserve"> </w:t>
      </w:r>
      <w:r>
        <w:rPr>
          <w:w w:val="105"/>
        </w:rPr>
        <w:t>helpful</w:t>
      </w:r>
      <w:r>
        <w:rPr>
          <w:spacing w:val="-9"/>
          <w:w w:val="105"/>
        </w:rPr>
        <w:t xml:space="preserve"> </w:t>
      </w:r>
      <w:r>
        <w:rPr>
          <w:w w:val="105"/>
        </w:rPr>
        <w:t>their</w:t>
      </w:r>
      <w:r>
        <w:rPr>
          <w:spacing w:val="-10"/>
          <w:w w:val="105"/>
        </w:rPr>
        <w:t xml:space="preserve"> </w:t>
      </w:r>
      <w:r>
        <w:rPr>
          <w:w w:val="105"/>
        </w:rPr>
        <w:t>mentors</w:t>
      </w:r>
      <w:r>
        <w:rPr>
          <w:spacing w:val="-10"/>
          <w:w w:val="105"/>
        </w:rPr>
        <w:t xml:space="preserve"> </w:t>
      </w:r>
      <w:r>
        <w:rPr>
          <w:w w:val="105"/>
        </w:rPr>
        <w:t>were</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areas</w:t>
      </w:r>
      <w:r>
        <w:rPr>
          <w:spacing w:val="-10"/>
          <w:w w:val="105"/>
        </w:rPr>
        <w:t xml:space="preserve"> </w:t>
      </w:r>
      <w:r>
        <w:rPr>
          <w:w w:val="105"/>
        </w:rPr>
        <w:t>concerning</w:t>
      </w:r>
      <w:r>
        <w:rPr>
          <w:spacing w:val="-9"/>
          <w:w w:val="105"/>
        </w:rPr>
        <w:t xml:space="preserve"> </w:t>
      </w:r>
      <w:r>
        <w:rPr>
          <w:w w:val="105"/>
        </w:rPr>
        <w:t>the</w:t>
      </w:r>
      <w:r>
        <w:rPr>
          <w:spacing w:val="-9"/>
          <w:w w:val="105"/>
        </w:rPr>
        <w:t xml:space="preserve"> </w:t>
      </w:r>
      <w:r>
        <w:rPr>
          <w:w w:val="105"/>
        </w:rPr>
        <w:t>research</w:t>
      </w:r>
      <w:r>
        <w:rPr>
          <w:spacing w:val="-9"/>
          <w:w w:val="105"/>
        </w:rPr>
        <w:t xml:space="preserve"> </w:t>
      </w:r>
      <w:r>
        <w:rPr>
          <w:w w:val="105"/>
        </w:rPr>
        <w:t>process</w:t>
      </w:r>
      <w:r>
        <w:rPr>
          <w:spacing w:val="-10"/>
          <w:w w:val="105"/>
        </w:rPr>
        <w:t xml:space="preserve"> </w:t>
      </w:r>
      <w:r>
        <w:rPr>
          <w:w w:val="105"/>
        </w:rPr>
        <w:t>overall</w:t>
      </w:r>
      <w:r>
        <w:rPr>
          <w:spacing w:val="-9"/>
          <w:w w:val="105"/>
        </w:rPr>
        <w:t xml:space="preserve"> </w:t>
      </w:r>
      <w:r>
        <w:rPr>
          <w:w w:val="105"/>
        </w:rPr>
        <w:t>as</w:t>
      </w:r>
      <w:r>
        <w:rPr>
          <w:spacing w:val="-10"/>
          <w:w w:val="105"/>
        </w:rPr>
        <w:t xml:space="preserve"> </w:t>
      </w:r>
      <w:r>
        <w:rPr>
          <w:w w:val="105"/>
        </w:rPr>
        <w:t>well</w:t>
      </w:r>
      <w:r>
        <w:rPr>
          <w:spacing w:val="-10"/>
          <w:w w:val="105"/>
        </w:rPr>
        <w:t xml:space="preserve"> </w:t>
      </w:r>
      <w:r>
        <w:rPr>
          <w:w w:val="105"/>
        </w:rPr>
        <w:t>as</w:t>
      </w:r>
      <w:r>
        <w:rPr>
          <w:spacing w:val="-10"/>
          <w:w w:val="105"/>
        </w:rPr>
        <w:t xml:space="preserve"> </w:t>
      </w:r>
      <w:r>
        <w:rPr>
          <w:w w:val="105"/>
        </w:rPr>
        <w:t>helping</w:t>
      </w:r>
      <w:r>
        <w:rPr>
          <w:spacing w:val="-9"/>
          <w:w w:val="105"/>
        </w:rPr>
        <w:t xml:space="preserve"> </w:t>
      </w:r>
      <w:r>
        <w:rPr>
          <w:w w:val="105"/>
        </w:rPr>
        <w:t>them explore connections between marine science and other science disciplines. The following table provides percentages for each of the</w:t>
      </w:r>
      <w:r>
        <w:rPr>
          <w:spacing w:val="2"/>
          <w:w w:val="105"/>
        </w:rPr>
        <w:t xml:space="preserve"> </w:t>
      </w:r>
      <w:r>
        <w:rPr>
          <w:w w:val="105"/>
        </w:rPr>
        <w:t>concepts.</w:t>
      </w:r>
    </w:p>
    <w:p w:rsidR="00463C8B" w:rsidRDefault="00463C8B">
      <w:pPr>
        <w:pStyle w:val="BodyText"/>
        <w:kinsoku w:val="0"/>
        <w:overflowPunct w:val="0"/>
        <w:spacing w:line="249" w:lineRule="auto"/>
        <w:ind w:right="1218" w:firstLine="540"/>
        <w:jc w:val="both"/>
        <w:rPr>
          <w:w w:val="105"/>
        </w:rPr>
        <w:sectPr w:rsidR="00463C8B">
          <w:pgSz w:w="12240" w:h="15840"/>
          <w:pgMar w:top="1380" w:right="200" w:bottom="1200" w:left="1160" w:header="0" w:footer="1015" w:gutter="0"/>
          <w:cols w:space="720"/>
          <w:noEndnote/>
        </w:sectPr>
      </w:pPr>
    </w:p>
    <w:tbl>
      <w:tblPr>
        <w:tblW w:w="0" w:type="auto"/>
        <w:tblInd w:w="117" w:type="dxa"/>
        <w:tblLayout w:type="fixed"/>
        <w:tblCellMar>
          <w:left w:w="0" w:type="dxa"/>
          <w:right w:w="0" w:type="dxa"/>
        </w:tblCellMar>
        <w:tblLook w:val="0000" w:firstRow="0" w:lastRow="0" w:firstColumn="0" w:lastColumn="0" w:noHBand="0" w:noVBand="0"/>
      </w:tblPr>
      <w:tblGrid>
        <w:gridCol w:w="5498"/>
        <w:gridCol w:w="1680"/>
        <w:gridCol w:w="1066"/>
        <w:gridCol w:w="1475"/>
      </w:tblGrid>
      <w:tr w:rsidR="00463C8B">
        <w:tblPrEx>
          <w:tblCellMar>
            <w:top w:w="0" w:type="dxa"/>
            <w:left w:w="0" w:type="dxa"/>
            <w:bottom w:w="0" w:type="dxa"/>
            <w:right w:w="0" w:type="dxa"/>
          </w:tblCellMar>
        </w:tblPrEx>
        <w:trPr>
          <w:trHeight w:val="503"/>
        </w:trPr>
        <w:tc>
          <w:tcPr>
            <w:tcW w:w="5498"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5" w:line="240" w:lineRule="auto"/>
              <w:ind w:left="705"/>
              <w:rPr>
                <w:b/>
                <w:bCs/>
                <w:w w:val="105"/>
                <w:sz w:val="21"/>
                <w:szCs w:val="21"/>
              </w:rPr>
            </w:pPr>
            <w:r>
              <w:rPr>
                <w:b/>
                <w:bCs/>
                <w:w w:val="105"/>
                <w:sz w:val="21"/>
                <w:szCs w:val="21"/>
              </w:rPr>
              <w:lastRenderedPageBreak/>
              <w:t>Concept</w:t>
            </w:r>
          </w:p>
        </w:tc>
        <w:tc>
          <w:tcPr>
            <w:tcW w:w="1680"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5" w:line="240" w:lineRule="auto"/>
              <w:ind w:left="713" w:right="583"/>
              <w:jc w:val="center"/>
              <w:rPr>
                <w:b/>
                <w:bCs/>
                <w:w w:val="105"/>
                <w:sz w:val="21"/>
                <w:szCs w:val="21"/>
              </w:rPr>
            </w:pPr>
            <w:r>
              <w:rPr>
                <w:b/>
                <w:bCs/>
                <w:w w:val="105"/>
                <w:sz w:val="21"/>
                <w:szCs w:val="21"/>
              </w:rPr>
              <w:t>Not</w:t>
            </w:r>
          </w:p>
          <w:p w:rsidR="00463C8B" w:rsidRDefault="00463C8B">
            <w:pPr>
              <w:pStyle w:val="TableParagraph"/>
              <w:kinsoku w:val="0"/>
              <w:overflowPunct w:val="0"/>
              <w:spacing w:before="13" w:line="224" w:lineRule="exact"/>
              <w:ind w:left="194"/>
              <w:rPr>
                <w:b/>
                <w:bCs/>
                <w:w w:val="105"/>
                <w:sz w:val="21"/>
                <w:szCs w:val="21"/>
              </w:rPr>
            </w:pPr>
            <w:r>
              <w:rPr>
                <w:b/>
                <w:bCs/>
                <w:w w:val="105"/>
                <w:sz w:val="21"/>
                <w:szCs w:val="21"/>
              </w:rPr>
              <w:t>Helpful</w:t>
            </w:r>
          </w:p>
        </w:tc>
        <w:tc>
          <w:tcPr>
            <w:tcW w:w="1066"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5" w:line="240" w:lineRule="auto"/>
              <w:ind w:left="379" w:right="-29"/>
              <w:rPr>
                <w:b/>
                <w:bCs/>
                <w:w w:val="105"/>
                <w:sz w:val="21"/>
                <w:szCs w:val="21"/>
              </w:rPr>
            </w:pPr>
            <w:r>
              <w:rPr>
                <w:b/>
                <w:bCs/>
                <w:w w:val="105"/>
                <w:sz w:val="21"/>
                <w:szCs w:val="21"/>
              </w:rPr>
              <w:t>Helpful</w:t>
            </w:r>
          </w:p>
        </w:tc>
        <w:tc>
          <w:tcPr>
            <w:tcW w:w="1475" w:type="dxa"/>
            <w:tcBorders>
              <w:top w:val="single" w:sz="4" w:space="0" w:color="000000"/>
              <w:left w:val="none" w:sz="6" w:space="0" w:color="auto"/>
              <w:bottom w:val="single" w:sz="4" w:space="0" w:color="000000"/>
              <w:right w:val="none" w:sz="6" w:space="0" w:color="auto"/>
            </w:tcBorders>
          </w:tcPr>
          <w:p w:rsidR="00463C8B" w:rsidRDefault="00463C8B">
            <w:pPr>
              <w:pStyle w:val="TableParagraph"/>
              <w:kinsoku w:val="0"/>
              <w:overflowPunct w:val="0"/>
              <w:spacing w:before="5" w:line="240" w:lineRule="auto"/>
              <w:ind w:left="777"/>
              <w:rPr>
                <w:b/>
                <w:bCs/>
                <w:w w:val="105"/>
                <w:sz w:val="21"/>
                <w:szCs w:val="21"/>
              </w:rPr>
            </w:pPr>
            <w:r>
              <w:rPr>
                <w:b/>
                <w:bCs/>
                <w:w w:val="105"/>
                <w:sz w:val="21"/>
                <w:szCs w:val="21"/>
              </w:rPr>
              <w:t>Very</w:t>
            </w:r>
          </w:p>
          <w:p w:rsidR="00463C8B" w:rsidRDefault="00463C8B">
            <w:pPr>
              <w:pStyle w:val="TableParagraph"/>
              <w:kinsoku w:val="0"/>
              <w:overflowPunct w:val="0"/>
              <w:spacing w:before="13" w:line="224" w:lineRule="exact"/>
              <w:ind w:left="237"/>
              <w:rPr>
                <w:b/>
                <w:bCs/>
                <w:w w:val="105"/>
                <w:sz w:val="21"/>
                <w:szCs w:val="21"/>
              </w:rPr>
            </w:pPr>
            <w:r>
              <w:rPr>
                <w:b/>
                <w:bCs/>
                <w:w w:val="105"/>
                <w:sz w:val="21"/>
                <w:szCs w:val="21"/>
              </w:rPr>
              <w:t>Helpful</w:t>
            </w:r>
          </w:p>
        </w:tc>
      </w:tr>
      <w:tr w:rsidR="00463C8B">
        <w:tblPrEx>
          <w:tblCellMar>
            <w:top w:w="0" w:type="dxa"/>
            <w:left w:w="0" w:type="dxa"/>
            <w:bottom w:w="0" w:type="dxa"/>
            <w:right w:w="0" w:type="dxa"/>
          </w:tblCellMar>
        </w:tblPrEx>
        <w:trPr>
          <w:trHeight w:val="258"/>
        </w:trPr>
        <w:tc>
          <w:tcPr>
            <w:tcW w:w="5498"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10" w:line="228" w:lineRule="exact"/>
              <w:ind w:left="650"/>
              <w:rPr>
                <w:w w:val="105"/>
                <w:sz w:val="21"/>
                <w:szCs w:val="21"/>
              </w:rPr>
            </w:pPr>
            <w:r>
              <w:rPr>
                <w:w w:val="105"/>
                <w:sz w:val="21"/>
                <w:szCs w:val="21"/>
              </w:rPr>
              <w:t>Analyzing data for patterns</w:t>
            </w:r>
          </w:p>
        </w:tc>
        <w:tc>
          <w:tcPr>
            <w:tcW w:w="1680"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c>
          <w:tcPr>
            <w:tcW w:w="1066"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10" w:line="228" w:lineRule="exact"/>
              <w:ind w:left="379"/>
              <w:rPr>
                <w:w w:val="105"/>
                <w:sz w:val="21"/>
                <w:szCs w:val="21"/>
              </w:rPr>
            </w:pPr>
            <w:r>
              <w:rPr>
                <w:w w:val="105"/>
                <w:sz w:val="21"/>
                <w:szCs w:val="21"/>
              </w:rPr>
              <w:t>63.6%</w:t>
            </w:r>
          </w:p>
        </w:tc>
        <w:tc>
          <w:tcPr>
            <w:tcW w:w="1475" w:type="dxa"/>
            <w:tcBorders>
              <w:top w:val="single" w:sz="4" w:space="0" w:color="000000"/>
              <w:left w:val="none" w:sz="6" w:space="0" w:color="auto"/>
              <w:bottom w:val="none" w:sz="6" w:space="0" w:color="auto"/>
              <w:right w:val="none" w:sz="6" w:space="0" w:color="auto"/>
            </w:tcBorders>
          </w:tcPr>
          <w:p w:rsidR="00463C8B" w:rsidRDefault="00463C8B">
            <w:pPr>
              <w:pStyle w:val="TableParagraph"/>
              <w:kinsoku w:val="0"/>
              <w:overflowPunct w:val="0"/>
              <w:spacing w:before="10" w:line="228" w:lineRule="exact"/>
              <w:ind w:left="777"/>
              <w:rPr>
                <w:w w:val="105"/>
                <w:sz w:val="21"/>
                <w:szCs w:val="21"/>
              </w:rPr>
            </w:pPr>
            <w:r>
              <w:rPr>
                <w:w w:val="105"/>
                <w:sz w:val="21"/>
                <w:szCs w:val="21"/>
              </w:rPr>
              <w:t>36.4%</w:t>
            </w:r>
          </w:p>
        </w:tc>
      </w:tr>
      <w:tr w:rsidR="00463C8B">
        <w:tblPrEx>
          <w:tblCellMar>
            <w:top w:w="0" w:type="dxa"/>
            <w:left w:w="0" w:type="dxa"/>
            <w:bottom w:w="0" w:type="dxa"/>
            <w:right w:w="0" w:type="dxa"/>
          </w:tblCellMar>
        </w:tblPrEx>
        <w:trPr>
          <w:trHeight w:val="252"/>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ind w:left="650"/>
              <w:rPr>
                <w:w w:val="105"/>
                <w:sz w:val="21"/>
                <w:szCs w:val="21"/>
              </w:rPr>
            </w:pPr>
            <w:r>
              <w:rPr>
                <w:w w:val="105"/>
                <w:sz w:val="21"/>
                <w:szCs w:val="21"/>
              </w:rPr>
              <w:t>Figuring out the next step in the research process</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ind w:left="734"/>
              <w:rPr>
                <w:w w:val="105"/>
                <w:sz w:val="21"/>
                <w:szCs w:val="21"/>
              </w:rPr>
            </w:pPr>
            <w:r>
              <w:rPr>
                <w:w w:val="105"/>
                <w:sz w:val="21"/>
                <w:szCs w:val="21"/>
              </w:rPr>
              <w:t>9.1%</w:t>
            </w:r>
          </w:p>
        </w:tc>
        <w:tc>
          <w:tcPr>
            <w:tcW w:w="106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ind w:left="379"/>
              <w:rPr>
                <w:w w:val="105"/>
                <w:sz w:val="21"/>
                <w:szCs w:val="21"/>
              </w:rPr>
            </w:pPr>
            <w:r>
              <w:rPr>
                <w:w w:val="105"/>
                <w:sz w:val="21"/>
                <w:szCs w:val="21"/>
              </w:rPr>
              <w:t>54.5%</w:t>
            </w: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
              <w:ind w:left="777"/>
              <w:rPr>
                <w:w w:val="105"/>
                <w:sz w:val="21"/>
                <w:szCs w:val="21"/>
              </w:rPr>
            </w:pPr>
            <w:r>
              <w:rPr>
                <w:w w:val="105"/>
                <w:sz w:val="21"/>
                <w:szCs w:val="21"/>
              </w:rPr>
              <w:t>36.4%</w:t>
            </w:r>
          </w:p>
        </w:tc>
      </w:tr>
      <w:tr w:rsidR="00463C8B">
        <w:tblPrEx>
          <w:tblCellMar>
            <w:top w:w="0" w:type="dxa"/>
            <w:left w:w="0" w:type="dxa"/>
            <w:bottom w:w="0" w:type="dxa"/>
            <w:right w:w="0" w:type="dxa"/>
          </w:tblCellMar>
        </w:tblPrEx>
        <w:trPr>
          <w:trHeight w:val="254"/>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left="650"/>
              <w:rPr>
                <w:w w:val="105"/>
                <w:sz w:val="21"/>
                <w:szCs w:val="21"/>
              </w:rPr>
            </w:pPr>
            <w:r>
              <w:rPr>
                <w:w w:val="105"/>
                <w:sz w:val="21"/>
                <w:szCs w:val="21"/>
              </w:rPr>
              <w:t>Problem Solving in General</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left="734"/>
              <w:rPr>
                <w:w w:val="105"/>
                <w:sz w:val="21"/>
                <w:szCs w:val="21"/>
              </w:rPr>
            </w:pPr>
            <w:r>
              <w:rPr>
                <w:w w:val="105"/>
                <w:sz w:val="21"/>
                <w:szCs w:val="21"/>
              </w:rPr>
              <w:t>27.3%</w:t>
            </w:r>
          </w:p>
        </w:tc>
        <w:tc>
          <w:tcPr>
            <w:tcW w:w="106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ind w:left="379"/>
              <w:rPr>
                <w:w w:val="105"/>
                <w:sz w:val="21"/>
                <w:szCs w:val="21"/>
              </w:rPr>
            </w:pPr>
            <w:r>
              <w:rPr>
                <w:w w:val="105"/>
                <w:sz w:val="21"/>
                <w:szCs w:val="21"/>
              </w:rPr>
              <w:t>72.7%</w:t>
            </w: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r>
      <w:tr w:rsidR="00463C8B">
        <w:tblPrEx>
          <w:tblCellMar>
            <w:top w:w="0" w:type="dxa"/>
            <w:left w:w="0" w:type="dxa"/>
            <w:bottom w:w="0" w:type="dxa"/>
            <w:right w:w="0" w:type="dxa"/>
          </w:tblCellMar>
        </w:tblPrEx>
        <w:trPr>
          <w:trHeight w:val="246"/>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3" w:lineRule="exact"/>
              <w:ind w:left="650"/>
              <w:rPr>
                <w:w w:val="105"/>
                <w:sz w:val="21"/>
                <w:szCs w:val="21"/>
              </w:rPr>
            </w:pPr>
            <w:r>
              <w:rPr>
                <w:w w:val="105"/>
                <w:sz w:val="21"/>
                <w:szCs w:val="21"/>
              </w:rPr>
              <w:t>Formulating research questions that can be answered</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3" w:lineRule="exact"/>
              <w:ind w:left="734"/>
              <w:rPr>
                <w:w w:val="105"/>
                <w:sz w:val="21"/>
                <w:szCs w:val="21"/>
              </w:rPr>
            </w:pPr>
            <w:r>
              <w:rPr>
                <w:w w:val="105"/>
                <w:sz w:val="21"/>
                <w:szCs w:val="21"/>
              </w:rPr>
              <w:t>10%</w:t>
            </w:r>
          </w:p>
        </w:tc>
        <w:tc>
          <w:tcPr>
            <w:tcW w:w="106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3" w:lineRule="exact"/>
              <w:ind w:left="379"/>
              <w:rPr>
                <w:w w:val="105"/>
                <w:sz w:val="21"/>
                <w:szCs w:val="21"/>
              </w:rPr>
            </w:pPr>
            <w:r>
              <w:rPr>
                <w:w w:val="105"/>
                <w:sz w:val="21"/>
                <w:szCs w:val="21"/>
              </w:rPr>
              <w:t>50%</w:t>
            </w: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line="223" w:lineRule="exact"/>
              <w:ind w:left="777"/>
              <w:rPr>
                <w:w w:val="105"/>
                <w:sz w:val="21"/>
                <w:szCs w:val="21"/>
              </w:rPr>
            </w:pPr>
            <w:r>
              <w:rPr>
                <w:w w:val="105"/>
                <w:sz w:val="21"/>
                <w:szCs w:val="21"/>
              </w:rPr>
              <w:t>40%</w:t>
            </w:r>
          </w:p>
        </w:tc>
      </w:tr>
      <w:tr w:rsidR="00463C8B">
        <w:tblPrEx>
          <w:tblCellMar>
            <w:top w:w="0" w:type="dxa"/>
            <w:left w:w="0" w:type="dxa"/>
            <w:bottom w:w="0" w:type="dxa"/>
            <w:right w:w="0" w:type="dxa"/>
          </w:tblCellMar>
        </w:tblPrEx>
        <w:trPr>
          <w:trHeight w:val="249"/>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7" w:line="223" w:lineRule="exact"/>
              <w:ind w:left="903"/>
              <w:rPr>
                <w:w w:val="105"/>
                <w:sz w:val="21"/>
                <w:szCs w:val="21"/>
              </w:rPr>
            </w:pPr>
            <w:r>
              <w:rPr>
                <w:w w:val="105"/>
                <w:sz w:val="21"/>
                <w:szCs w:val="21"/>
              </w:rPr>
              <w:t>with data</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c>
          <w:tcPr>
            <w:tcW w:w="106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r>
      <w:tr w:rsidR="00463C8B">
        <w:tblPrEx>
          <w:tblCellMar>
            <w:top w:w="0" w:type="dxa"/>
            <w:left w:w="0" w:type="dxa"/>
            <w:bottom w:w="0" w:type="dxa"/>
            <w:right w:w="0" w:type="dxa"/>
          </w:tblCellMar>
        </w:tblPrEx>
        <w:trPr>
          <w:trHeight w:val="254"/>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650"/>
              <w:rPr>
                <w:w w:val="105"/>
                <w:sz w:val="21"/>
                <w:szCs w:val="21"/>
              </w:rPr>
            </w:pPr>
            <w:r>
              <w:rPr>
                <w:w w:val="105"/>
                <w:sz w:val="21"/>
                <w:szCs w:val="21"/>
              </w:rPr>
              <w:t>Identifying limitations of research methods and</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734"/>
              <w:rPr>
                <w:w w:val="105"/>
                <w:sz w:val="21"/>
                <w:szCs w:val="21"/>
              </w:rPr>
            </w:pPr>
            <w:r>
              <w:rPr>
                <w:w w:val="105"/>
                <w:sz w:val="21"/>
                <w:szCs w:val="21"/>
              </w:rPr>
              <w:t>9.1%</w:t>
            </w:r>
          </w:p>
        </w:tc>
        <w:tc>
          <w:tcPr>
            <w:tcW w:w="106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379"/>
              <w:rPr>
                <w:w w:val="105"/>
                <w:sz w:val="21"/>
                <w:szCs w:val="21"/>
              </w:rPr>
            </w:pPr>
            <w:r>
              <w:rPr>
                <w:w w:val="105"/>
                <w:sz w:val="21"/>
                <w:szCs w:val="21"/>
              </w:rPr>
              <w:t>54.5%</w:t>
            </w: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777"/>
              <w:rPr>
                <w:w w:val="105"/>
                <w:sz w:val="21"/>
                <w:szCs w:val="21"/>
              </w:rPr>
            </w:pPr>
            <w:r>
              <w:rPr>
                <w:w w:val="105"/>
                <w:sz w:val="21"/>
                <w:szCs w:val="21"/>
              </w:rPr>
              <w:t>36.4%</w:t>
            </w:r>
          </w:p>
        </w:tc>
      </w:tr>
      <w:tr w:rsidR="00463C8B">
        <w:tblPrEx>
          <w:tblCellMar>
            <w:top w:w="0" w:type="dxa"/>
            <w:left w:w="0" w:type="dxa"/>
            <w:bottom w:w="0" w:type="dxa"/>
            <w:right w:w="0" w:type="dxa"/>
          </w:tblCellMar>
        </w:tblPrEx>
        <w:trPr>
          <w:trHeight w:val="254"/>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1" w:line="223" w:lineRule="exact"/>
              <w:ind w:left="903"/>
              <w:rPr>
                <w:w w:val="105"/>
                <w:sz w:val="21"/>
                <w:szCs w:val="21"/>
              </w:rPr>
            </w:pPr>
            <w:r>
              <w:rPr>
                <w:w w:val="105"/>
                <w:sz w:val="21"/>
                <w:szCs w:val="21"/>
              </w:rPr>
              <w:t>designs</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c>
          <w:tcPr>
            <w:tcW w:w="106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r>
      <w:tr w:rsidR="00463C8B">
        <w:tblPrEx>
          <w:tblCellMar>
            <w:top w:w="0" w:type="dxa"/>
            <w:left w:w="0" w:type="dxa"/>
            <w:bottom w:w="0" w:type="dxa"/>
            <w:right w:w="0" w:type="dxa"/>
          </w:tblCellMar>
        </w:tblPrEx>
        <w:trPr>
          <w:trHeight w:val="254"/>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650"/>
              <w:rPr>
                <w:w w:val="105"/>
                <w:sz w:val="21"/>
                <w:szCs w:val="21"/>
              </w:rPr>
            </w:pPr>
            <w:r>
              <w:rPr>
                <w:w w:val="105"/>
                <w:sz w:val="21"/>
                <w:szCs w:val="21"/>
              </w:rPr>
              <w:t>Understanding theory and concepts guiding my</w:t>
            </w:r>
          </w:p>
        </w:tc>
        <w:tc>
          <w:tcPr>
            <w:tcW w:w="2746" w:type="dxa"/>
            <w:gridSpan w:val="2"/>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right="117"/>
              <w:jc w:val="right"/>
              <w:rPr>
                <w:sz w:val="21"/>
                <w:szCs w:val="21"/>
              </w:rPr>
            </w:pPr>
            <w:r>
              <w:rPr>
                <w:sz w:val="21"/>
                <w:szCs w:val="21"/>
              </w:rPr>
              <w:t>54.5%</w:t>
            </w: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777"/>
              <w:rPr>
                <w:w w:val="105"/>
                <w:sz w:val="21"/>
                <w:szCs w:val="21"/>
              </w:rPr>
            </w:pPr>
            <w:r>
              <w:rPr>
                <w:w w:val="105"/>
                <w:sz w:val="21"/>
                <w:szCs w:val="21"/>
              </w:rPr>
              <w:t>45.5%</w:t>
            </w:r>
          </w:p>
        </w:tc>
      </w:tr>
      <w:tr w:rsidR="00463C8B">
        <w:tblPrEx>
          <w:tblCellMar>
            <w:top w:w="0" w:type="dxa"/>
            <w:left w:w="0" w:type="dxa"/>
            <w:bottom w:w="0" w:type="dxa"/>
            <w:right w:w="0" w:type="dxa"/>
          </w:tblCellMar>
        </w:tblPrEx>
        <w:trPr>
          <w:trHeight w:val="249"/>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7" w:line="223" w:lineRule="exact"/>
              <w:ind w:left="903"/>
              <w:rPr>
                <w:w w:val="105"/>
                <w:sz w:val="21"/>
                <w:szCs w:val="21"/>
              </w:rPr>
            </w:pPr>
            <w:r>
              <w:rPr>
                <w:w w:val="105"/>
                <w:sz w:val="21"/>
                <w:szCs w:val="21"/>
              </w:rPr>
              <w:t>research project</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c>
          <w:tcPr>
            <w:tcW w:w="106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r>
      <w:tr w:rsidR="00463C8B">
        <w:tblPrEx>
          <w:tblCellMar>
            <w:top w:w="0" w:type="dxa"/>
            <w:left w:w="0" w:type="dxa"/>
            <w:bottom w:w="0" w:type="dxa"/>
            <w:right w:w="0" w:type="dxa"/>
          </w:tblCellMar>
        </w:tblPrEx>
        <w:trPr>
          <w:trHeight w:val="254"/>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650"/>
              <w:rPr>
                <w:w w:val="105"/>
                <w:sz w:val="21"/>
                <w:szCs w:val="21"/>
              </w:rPr>
            </w:pPr>
            <w:r>
              <w:rPr>
                <w:w w:val="105"/>
                <w:sz w:val="21"/>
                <w:szCs w:val="21"/>
              </w:rPr>
              <w:t>Understanding connections among scientific</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734"/>
              <w:rPr>
                <w:w w:val="105"/>
                <w:sz w:val="21"/>
                <w:szCs w:val="21"/>
              </w:rPr>
            </w:pPr>
            <w:r>
              <w:rPr>
                <w:w w:val="105"/>
                <w:sz w:val="21"/>
                <w:szCs w:val="21"/>
              </w:rPr>
              <w:t>36.4%</w:t>
            </w:r>
          </w:p>
        </w:tc>
        <w:tc>
          <w:tcPr>
            <w:tcW w:w="106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379"/>
              <w:rPr>
                <w:w w:val="105"/>
                <w:sz w:val="21"/>
                <w:szCs w:val="21"/>
              </w:rPr>
            </w:pPr>
            <w:r>
              <w:rPr>
                <w:w w:val="105"/>
                <w:sz w:val="21"/>
                <w:szCs w:val="21"/>
              </w:rPr>
              <w:t>45.5%</w:t>
            </w: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777"/>
              <w:rPr>
                <w:w w:val="105"/>
                <w:sz w:val="21"/>
                <w:szCs w:val="21"/>
              </w:rPr>
            </w:pPr>
            <w:r>
              <w:rPr>
                <w:w w:val="105"/>
                <w:sz w:val="21"/>
                <w:szCs w:val="21"/>
              </w:rPr>
              <w:t>18.2%</w:t>
            </w:r>
          </w:p>
        </w:tc>
      </w:tr>
      <w:tr w:rsidR="00463C8B">
        <w:tblPrEx>
          <w:tblCellMar>
            <w:top w:w="0" w:type="dxa"/>
            <w:left w:w="0" w:type="dxa"/>
            <w:bottom w:w="0" w:type="dxa"/>
            <w:right w:w="0" w:type="dxa"/>
          </w:tblCellMar>
        </w:tblPrEx>
        <w:trPr>
          <w:trHeight w:val="254"/>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11" w:line="223" w:lineRule="exact"/>
              <w:ind w:left="903"/>
              <w:rPr>
                <w:w w:val="105"/>
                <w:sz w:val="21"/>
                <w:szCs w:val="21"/>
              </w:rPr>
            </w:pPr>
            <w:r>
              <w:rPr>
                <w:w w:val="105"/>
                <w:sz w:val="21"/>
                <w:szCs w:val="21"/>
              </w:rPr>
              <w:t>disciplines</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c>
          <w:tcPr>
            <w:tcW w:w="1066"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c>
          <w:tcPr>
            <w:tcW w:w="1475"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40" w:lineRule="auto"/>
              <w:rPr>
                <w:sz w:val="18"/>
                <w:szCs w:val="18"/>
              </w:rPr>
            </w:pPr>
          </w:p>
        </w:tc>
      </w:tr>
      <w:tr w:rsidR="00463C8B">
        <w:tblPrEx>
          <w:tblCellMar>
            <w:top w:w="0" w:type="dxa"/>
            <w:left w:w="0" w:type="dxa"/>
            <w:bottom w:w="0" w:type="dxa"/>
            <w:right w:w="0" w:type="dxa"/>
          </w:tblCellMar>
        </w:tblPrEx>
        <w:trPr>
          <w:trHeight w:val="249"/>
        </w:trPr>
        <w:tc>
          <w:tcPr>
            <w:tcW w:w="5498"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650"/>
              <w:rPr>
                <w:w w:val="105"/>
                <w:sz w:val="21"/>
                <w:szCs w:val="21"/>
              </w:rPr>
            </w:pPr>
            <w:r>
              <w:rPr>
                <w:w w:val="105"/>
                <w:sz w:val="21"/>
                <w:szCs w:val="21"/>
              </w:rPr>
              <w:t>Understanding the relevance of research to my</w:t>
            </w:r>
          </w:p>
        </w:tc>
        <w:tc>
          <w:tcPr>
            <w:tcW w:w="1680" w:type="dxa"/>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734"/>
              <w:rPr>
                <w:w w:val="105"/>
                <w:sz w:val="21"/>
                <w:szCs w:val="21"/>
              </w:rPr>
            </w:pPr>
            <w:r>
              <w:rPr>
                <w:w w:val="105"/>
                <w:sz w:val="21"/>
                <w:szCs w:val="21"/>
              </w:rPr>
              <w:t>27.3%</w:t>
            </w:r>
          </w:p>
        </w:tc>
        <w:tc>
          <w:tcPr>
            <w:tcW w:w="2541" w:type="dxa"/>
            <w:gridSpan w:val="2"/>
            <w:tcBorders>
              <w:top w:val="none" w:sz="6" w:space="0" w:color="auto"/>
              <w:left w:val="none" w:sz="6" w:space="0" w:color="auto"/>
              <w:bottom w:val="none" w:sz="6" w:space="0" w:color="auto"/>
              <w:right w:val="none" w:sz="6" w:space="0" w:color="auto"/>
            </w:tcBorders>
          </w:tcPr>
          <w:p w:rsidR="00463C8B" w:rsidRDefault="00463C8B">
            <w:pPr>
              <w:pStyle w:val="TableParagraph"/>
              <w:kinsoku w:val="0"/>
              <w:overflowPunct w:val="0"/>
              <w:spacing w:before="0" w:line="219" w:lineRule="exact"/>
              <w:ind w:left="379"/>
              <w:rPr>
                <w:w w:val="105"/>
                <w:sz w:val="21"/>
                <w:szCs w:val="21"/>
              </w:rPr>
            </w:pPr>
            <w:r>
              <w:rPr>
                <w:w w:val="105"/>
                <w:sz w:val="21"/>
                <w:szCs w:val="21"/>
              </w:rPr>
              <w:t>72.6%</w:t>
            </w:r>
          </w:p>
        </w:tc>
      </w:tr>
    </w:tbl>
    <w:p w:rsidR="00463C8B" w:rsidRDefault="00463C8B">
      <w:pPr>
        <w:pStyle w:val="BodyText"/>
        <w:kinsoku w:val="0"/>
        <w:overflowPunct w:val="0"/>
        <w:spacing w:before="15" w:after="8"/>
        <w:ind w:left="1020"/>
        <w:rPr>
          <w:w w:val="105"/>
        </w:rPr>
      </w:pPr>
      <w:r>
        <w:rPr>
          <w:w w:val="105"/>
        </w:rPr>
        <w:t>coursework</w:t>
      </w:r>
    </w:p>
    <w:p w:rsidR="00463C8B" w:rsidRDefault="00EA575A">
      <w:pPr>
        <w:pStyle w:val="BodyText"/>
        <w:kinsoku w:val="0"/>
        <w:overflowPunct w:val="0"/>
        <w:spacing w:line="20" w:lineRule="exact"/>
        <w:ind w:left="97"/>
        <w:rPr>
          <w:sz w:val="2"/>
          <w:szCs w:val="2"/>
        </w:rPr>
      </w:pPr>
      <w:r>
        <w:rPr>
          <w:noProof/>
          <w:sz w:val="2"/>
          <w:szCs w:val="2"/>
        </w:rPr>
        <mc:AlternateContent>
          <mc:Choice Requires="wpg">
            <w:drawing>
              <wp:inline distT="0" distB="0" distL="0" distR="0">
                <wp:extent cx="6181725" cy="12700"/>
                <wp:effectExtent l="0" t="0" r="3175"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12700"/>
                          <a:chOff x="0" y="0"/>
                          <a:chExt cx="9735" cy="20"/>
                        </a:xfrm>
                      </wpg:grpSpPr>
                      <wps:wsp>
                        <wps:cNvPr id="3" name="Freeform 4"/>
                        <wps:cNvSpPr>
                          <a:spLocks/>
                        </wps:cNvSpPr>
                        <wps:spPr bwMode="auto">
                          <a:xfrm>
                            <a:off x="0" y="4"/>
                            <a:ext cx="5597" cy="20"/>
                          </a:xfrm>
                          <a:custGeom>
                            <a:avLst/>
                            <a:gdLst>
                              <a:gd name="T0" fmla="*/ 0 w 5597"/>
                              <a:gd name="T1" fmla="*/ 0 h 20"/>
                              <a:gd name="T2" fmla="*/ 5596 w 5597"/>
                              <a:gd name="T3" fmla="*/ 0 h 20"/>
                            </a:gdLst>
                            <a:ahLst/>
                            <a:cxnLst>
                              <a:cxn ang="0">
                                <a:pos x="T0" y="T1"/>
                              </a:cxn>
                              <a:cxn ang="0">
                                <a:pos x="T2" y="T3"/>
                              </a:cxn>
                            </a:cxnLst>
                            <a:rect l="0" t="0" r="r" b="b"/>
                            <a:pathLst>
                              <a:path w="5597" h="20">
                                <a:moveTo>
                                  <a:pt x="0" y="0"/>
                                </a:moveTo>
                                <a:lnTo>
                                  <a:pt x="559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5582"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5592" y="4"/>
                            <a:ext cx="1330" cy="20"/>
                          </a:xfrm>
                          <a:custGeom>
                            <a:avLst/>
                            <a:gdLst>
                              <a:gd name="T0" fmla="*/ 0 w 1330"/>
                              <a:gd name="T1" fmla="*/ 0 h 20"/>
                              <a:gd name="T2" fmla="*/ 1329 w 1330"/>
                              <a:gd name="T3" fmla="*/ 0 h 20"/>
                            </a:gdLst>
                            <a:ahLst/>
                            <a:cxnLst>
                              <a:cxn ang="0">
                                <a:pos x="T0" y="T1"/>
                              </a:cxn>
                              <a:cxn ang="0">
                                <a:pos x="T2" y="T3"/>
                              </a:cxn>
                            </a:cxnLst>
                            <a:rect l="0" t="0" r="r" b="b"/>
                            <a:pathLst>
                              <a:path w="1330" h="20">
                                <a:moveTo>
                                  <a:pt x="0" y="0"/>
                                </a:moveTo>
                                <a:lnTo>
                                  <a:pt x="13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907"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6916" y="4"/>
                            <a:ext cx="1474" cy="20"/>
                          </a:xfrm>
                          <a:custGeom>
                            <a:avLst/>
                            <a:gdLst>
                              <a:gd name="T0" fmla="*/ 0 w 1474"/>
                              <a:gd name="T1" fmla="*/ 0 h 20"/>
                              <a:gd name="T2" fmla="*/ 1473 w 1474"/>
                              <a:gd name="T3" fmla="*/ 0 h 20"/>
                            </a:gdLst>
                            <a:ahLst/>
                            <a:cxnLst>
                              <a:cxn ang="0">
                                <a:pos x="T0" y="T1"/>
                              </a:cxn>
                              <a:cxn ang="0">
                                <a:pos x="T2" y="T3"/>
                              </a:cxn>
                            </a:cxnLst>
                            <a:rect l="0" t="0" r="r" b="b"/>
                            <a:pathLst>
                              <a:path w="1474" h="20">
                                <a:moveTo>
                                  <a:pt x="0" y="0"/>
                                </a:moveTo>
                                <a:lnTo>
                                  <a:pt x="147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8375"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385" y="4"/>
                            <a:ext cx="1349" cy="20"/>
                          </a:xfrm>
                          <a:custGeom>
                            <a:avLst/>
                            <a:gdLst>
                              <a:gd name="T0" fmla="*/ 0 w 1349"/>
                              <a:gd name="T1" fmla="*/ 0 h 20"/>
                              <a:gd name="T2" fmla="*/ 1348 w 1349"/>
                              <a:gd name="T3" fmla="*/ 0 h 20"/>
                            </a:gdLst>
                            <a:ahLst/>
                            <a:cxnLst>
                              <a:cxn ang="0">
                                <a:pos x="T0" y="T1"/>
                              </a:cxn>
                              <a:cxn ang="0">
                                <a:pos x="T2" y="T3"/>
                              </a:cxn>
                            </a:cxnLst>
                            <a:rect l="0" t="0" r="r" b="b"/>
                            <a:pathLst>
                              <a:path w="1349" h="20">
                                <a:moveTo>
                                  <a:pt x="0" y="0"/>
                                </a:moveTo>
                                <a:lnTo>
                                  <a:pt x="134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186C4F" id="Group 3" o:spid="_x0000_s1026" style="width:486.75pt;height:1pt;mso-position-horizontal-relative:char;mso-position-vertical-relative:line" coordsize="973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">
                <v:shape id="Freeform 4" o:spid="_x0000_s1027" style="position:absolute;top:4;width:5597;height:20;visibility:visible;mso-wrap-style:square;v-text-anchor:top" coordsize="559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" path="m,l5596,e" filled="f" strokeweight=".48pt">
                  <v:path arrowok="t" o:connecttype="custom" o:connectlocs="0,0;5596,0" o:connectangles="0,0"/>
                </v:shape>
                <v:shape id="Freeform 5" o:spid="_x0000_s1028" style="position:absolute;left:5582;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" path="m,9r9,l9,,,,,9xe" fillcolor="black" stroked="f">
                  <v:path arrowok="t" o:connecttype="custom" o:connectlocs="0,9;9,9;9,0;0,0;0,9" o:connectangles="0,0,0,0,0"/>
                </v:shape>
                <v:shape id="Freeform 6" o:spid="_x0000_s1029" style="position:absolute;left:5592;top:4;width:1330;height:20;visibility:visible;mso-wrap-style:square;v-text-anchor:top" coordsize="133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" path="m,l1329,e" filled="f" strokeweight=".48pt">
                  <v:path arrowok="t" o:connecttype="custom" o:connectlocs="0,0;1329,0" o:connectangles="0,0"/>
                </v:shape>
                <v:shape id="Freeform 7" o:spid="_x0000_s1030" style="position:absolute;left:6907;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" path="m,9r9,l9,,,,,9xe" fillcolor="black" stroked="f">
                  <v:path arrowok="t" o:connecttype="custom" o:connectlocs="0,9;9,9;9,0;0,0;0,9" o:connectangles="0,0,0,0,0"/>
                </v:shape>
                <v:shape id="Freeform 8" o:spid="_x0000_s1031" style="position:absolute;left:6916;top:4;width:1474;height:20;visibility:visible;mso-wrap-style:square;v-text-anchor:top" coordsize="147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" path="m,l1473,e" filled="f" strokeweight=".48pt">
                  <v:path arrowok="t" o:connecttype="custom" o:connectlocs="0,0;1473,0" o:connectangles="0,0"/>
                </v:shape>
                <v:shape id="Freeform 9" o:spid="_x0000_s1032" style="position:absolute;left:8375;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" path="m,9r9,l9,,,,,9xe" fillcolor="black" stroked="f">
                  <v:path arrowok="t" o:connecttype="custom" o:connectlocs="0,9;9,9;9,0;0,0;0,9" o:connectangles="0,0,0,0,0"/>
                </v:shape>
                <v:shape id="Freeform 10" o:spid="_x0000_s1033" style="position:absolute;left:8385;top:4;width:1349;height:20;visibility:visible;mso-wrap-style:square;v-text-anchor:top" coordsize="13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" path="m,l1348,e" filled="f" strokeweight=".48pt">
                  <v:path arrowok="t" o:connecttype="custom" o:connectlocs="0,0;1348,0" o:connectangles="0,0"/>
                </v:shape>
                <w10:anchorlock/>
              </v:group>
            </w:pict>
          </mc:Fallback>
        </mc:AlternateContent>
      </w:r>
    </w:p>
    <w:p w:rsidR="00463C8B" w:rsidRDefault="00463C8B">
      <w:pPr>
        <w:pStyle w:val="BodyText"/>
        <w:kinsoku w:val="0"/>
        <w:overflowPunct w:val="0"/>
        <w:rPr>
          <w:w w:val="105"/>
          <w:sz w:val="19"/>
          <w:szCs w:val="19"/>
        </w:rPr>
      </w:pPr>
      <w:r>
        <w:rPr>
          <w:w w:val="105"/>
          <w:sz w:val="19"/>
          <w:szCs w:val="19"/>
        </w:rPr>
        <w:t>Table 3. Summary of responses from the mentees when asked how helpful their mentors were on various tasks.</w:t>
      </w:r>
    </w:p>
    <w:p w:rsidR="00463C8B" w:rsidRDefault="00463C8B">
      <w:pPr>
        <w:pStyle w:val="BodyText"/>
        <w:kinsoku w:val="0"/>
        <w:overflowPunct w:val="0"/>
        <w:spacing w:before="9"/>
        <w:ind w:left="0"/>
        <w:rPr>
          <w:sz w:val="22"/>
          <w:szCs w:val="22"/>
        </w:rPr>
      </w:pPr>
    </w:p>
    <w:p w:rsidR="00463C8B" w:rsidRDefault="00463C8B">
      <w:pPr>
        <w:pStyle w:val="BodyText"/>
        <w:kinsoku w:val="0"/>
        <w:overflowPunct w:val="0"/>
        <w:spacing w:line="252" w:lineRule="auto"/>
        <w:ind w:right="1219" w:firstLine="540"/>
        <w:jc w:val="both"/>
        <w:rPr>
          <w:w w:val="105"/>
        </w:rPr>
      </w:pPr>
      <w:r>
        <w:rPr>
          <w:w w:val="105"/>
        </w:rPr>
        <w:t>It</w:t>
      </w:r>
      <w:r>
        <w:rPr>
          <w:spacing w:val="-8"/>
          <w:w w:val="105"/>
        </w:rPr>
        <w:t xml:space="preserve"> </w:t>
      </w:r>
      <w:r>
        <w:rPr>
          <w:w w:val="105"/>
        </w:rPr>
        <w:t>is</w:t>
      </w:r>
      <w:r>
        <w:rPr>
          <w:spacing w:val="-7"/>
          <w:w w:val="105"/>
        </w:rPr>
        <w:t xml:space="preserve"> </w:t>
      </w:r>
      <w:r>
        <w:rPr>
          <w:w w:val="105"/>
        </w:rPr>
        <w:t>clear</w:t>
      </w:r>
      <w:r>
        <w:rPr>
          <w:spacing w:val="-7"/>
          <w:w w:val="105"/>
        </w:rPr>
        <w:t xml:space="preserve"> </w:t>
      </w:r>
      <w:r>
        <w:rPr>
          <w:w w:val="105"/>
        </w:rPr>
        <w:t>from</w:t>
      </w:r>
      <w:r>
        <w:rPr>
          <w:spacing w:val="-5"/>
          <w:w w:val="105"/>
        </w:rPr>
        <w:t xml:space="preserve"> </w:t>
      </w:r>
      <w:r>
        <w:rPr>
          <w:w w:val="105"/>
        </w:rPr>
        <w:t>the</w:t>
      </w:r>
      <w:r>
        <w:rPr>
          <w:spacing w:val="-7"/>
          <w:w w:val="105"/>
        </w:rPr>
        <w:t xml:space="preserve"> </w:t>
      </w:r>
      <w:r>
        <w:rPr>
          <w:w w:val="105"/>
        </w:rPr>
        <w:t>results</w:t>
      </w:r>
      <w:r>
        <w:rPr>
          <w:spacing w:val="-8"/>
          <w:w w:val="105"/>
        </w:rPr>
        <w:t xml:space="preserve"> </w:t>
      </w:r>
      <w:r>
        <w:rPr>
          <w:w w:val="105"/>
        </w:rPr>
        <w:t>that</w:t>
      </w:r>
      <w:r>
        <w:rPr>
          <w:spacing w:val="-7"/>
          <w:w w:val="105"/>
        </w:rPr>
        <w:t xml:space="preserve"> </w:t>
      </w:r>
      <w:r>
        <w:rPr>
          <w:w w:val="105"/>
        </w:rPr>
        <w:t>most</w:t>
      </w:r>
      <w:r>
        <w:rPr>
          <w:spacing w:val="-8"/>
          <w:w w:val="105"/>
        </w:rPr>
        <w:t xml:space="preserve"> </w:t>
      </w:r>
      <w:r>
        <w:rPr>
          <w:w w:val="105"/>
        </w:rPr>
        <w:t>interns</w:t>
      </w:r>
      <w:r>
        <w:rPr>
          <w:spacing w:val="-7"/>
          <w:w w:val="105"/>
        </w:rPr>
        <w:t xml:space="preserve"> </w:t>
      </w:r>
      <w:r>
        <w:rPr>
          <w:w w:val="105"/>
        </w:rPr>
        <w:t>felt</w:t>
      </w:r>
      <w:r>
        <w:rPr>
          <w:spacing w:val="-8"/>
          <w:w w:val="105"/>
        </w:rPr>
        <w:t xml:space="preserve"> </w:t>
      </w:r>
      <w:r>
        <w:rPr>
          <w:w w:val="105"/>
        </w:rPr>
        <w:t>their</w:t>
      </w:r>
      <w:r>
        <w:rPr>
          <w:spacing w:val="-6"/>
          <w:w w:val="105"/>
        </w:rPr>
        <w:t xml:space="preserve"> </w:t>
      </w:r>
      <w:r>
        <w:rPr>
          <w:w w:val="105"/>
        </w:rPr>
        <w:t>mentors</w:t>
      </w:r>
      <w:r>
        <w:rPr>
          <w:spacing w:val="-7"/>
          <w:w w:val="105"/>
        </w:rPr>
        <w:t xml:space="preserve"> </w:t>
      </w:r>
      <w:r>
        <w:rPr>
          <w:w w:val="105"/>
        </w:rPr>
        <w:t>to</w:t>
      </w:r>
      <w:r>
        <w:rPr>
          <w:spacing w:val="-7"/>
          <w:w w:val="105"/>
        </w:rPr>
        <w:t xml:space="preserve"> </w:t>
      </w:r>
      <w:r>
        <w:rPr>
          <w:w w:val="105"/>
        </w:rPr>
        <w:t>be</w:t>
      </w:r>
      <w:r>
        <w:rPr>
          <w:spacing w:val="-6"/>
          <w:w w:val="105"/>
        </w:rPr>
        <w:t xml:space="preserve"> </w:t>
      </w:r>
      <w:r>
        <w:rPr>
          <w:w w:val="105"/>
        </w:rPr>
        <w:t>helpful</w:t>
      </w:r>
      <w:r>
        <w:rPr>
          <w:spacing w:val="-8"/>
          <w:w w:val="105"/>
        </w:rPr>
        <w:t xml:space="preserve"> </w:t>
      </w:r>
      <w:r>
        <w:rPr>
          <w:w w:val="105"/>
        </w:rPr>
        <w:t>in</w:t>
      </w:r>
      <w:r>
        <w:rPr>
          <w:spacing w:val="-7"/>
          <w:w w:val="105"/>
        </w:rPr>
        <w:t xml:space="preserve"> </w:t>
      </w:r>
      <w:r>
        <w:rPr>
          <w:w w:val="105"/>
        </w:rPr>
        <w:t>most</w:t>
      </w:r>
      <w:r>
        <w:rPr>
          <w:spacing w:val="-7"/>
          <w:w w:val="105"/>
        </w:rPr>
        <w:t xml:space="preserve"> </w:t>
      </w:r>
      <w:r>
        <w:rPr>
          <w:w w:val="105"/>
        </w:rPr>
        <w:t>aspects.</w:t>
      </w:r>
      <w:r>
        <w:rPr>
          <w:spacing w:val="-8"/>
          <w:w w:val="105"/>
        </w:rPr>
        <w:t xml:space="preserve"> </w:t>
      </w:r>
      <w:r>
        <w:rPr>
          <w:w w:val="105"/>
        </w:rPr>
        <w:t>Only</w:t>
      </w:r>
      <w:r>
        <w:rPr>
          <w:spacing w:val="-7"/>
          <w:w w:val="105"/>
        </w:rPr>
        <w:t xml:space="preserve"> </w:t>
      </w:r>
      <w:r>
        <w:rPr>
          <w:w w:val="105"/>
        </w:rPr>
        <w:t>one, “understanding</w:t>
      </w:r>
      <w:r>
        <w:rPr>
          <w:spacing w:val="-13"/>
          <w:w w:val="105"/>
        </w:rPr>
        <w:t xml:space="preserve"> </w:t>
      </w:r>
      <w:r>
        <w:rPr>
          <w:w w:val="105"/>
        </w:rPr>
        <w:t>connections</w:t>
      </w:r>
      <w:r>
        <w:rPr>
          <w:spacing w:val="-12"/>
          <w:w w:val="105"/>
        </w:rPr>
        <w:t xml:space="preserve"> </w:t>
      </w:r>
      <w:r>
        <w:rPr>
          <w:w w:val="105"/>
        </w:rPr>
        <w:t>among</w:t>
      </w:r>
      <w:r>
        <w:rPr>
          <w:spacing w:val="-13"/>
          <w:w w:val="105"/>
        </w:rPr>
        <w:t xml:space="preserve"> </w:t>
      </w:r>
      <w:r>
        <w:rPr>
          <w:w w:val="105"/>
        </w:rPr>
        <w:t>scientific</w:t>
      </w:r>
      <w:r>
        <w:rPr>
          <w:spacing w:val="-12"/>
          <w:w w:val="105"/>
        </w:rPr>
        <w:t xml:space="preserve"> </w:t>
      </w:r>
      <w:r>
        <w:rPr>
          <w:w w:val="105"/>
        </w:rPr>
        <w:t>disciplines,”</w:t>
      </w:r>
      <w:r>
        <w:rPr>
          <w:spacing w:val="-12"/>
          <w:w w:val="105"/>
        </w:rPr>
        <w:t xml:space="preserve"> </w:t>
      </w:r>
      <w:r>
        <w:rPr>
          <w:w w:val="105"/>
        </w:rPr>
        <w:t>ranked</w:t>
      </w:r>
      <w:r>
        <w:rPr>
          <w:spacing w:val="-13"/>
          <w:w w:val="105"/>
        </w:rPr>
        <w:t xml:space="preserve"> </w:t>
      </w:r>
      <w:r>
        <w:rPr>
          <w:w w:val="105"/>
        </w:rPr>
        <w:t>rather</w:t>
      </w:r>
      <w:r>
        <w:rPr>
          <w:spacing w:val="-12"/>
          <w:w w:val="105"/>
        </w:rPr>
        <w:t xml:space="preserve"> </w:t>
      </w:r>
      <w:r>
        <w:rPr>
          <w:w w:val="105"/>
        </w:rPr>
        <w:t>low</w:t>
      </w:r>
      <w:r>
        <w:rPr>
          <w:spacing w:val="-11"/>
          <w:w w:val="105"/>
        </w:rPr>
        <w:t xml:space="preserve"> </w:t>
      </w:r>
      <w:r>
        <w:rPr>
          <w:w w:val="105"/>
        </w:rPr>
        <w:t>overall.</w:t>
      </w:r>
      <w:r>
        <w:rPr>
          <w:spacing w:val="-13"/>
          <w:w w:val="105"/>
        </w:rPr>
        <w:t xml:space="preserve"> </w:t>
      </w:r>
      <w:r>
        <w:rPr>
          <w:w w:val="105"/>
        </w:rPr>
        <w:t>In</w:t>
      </w:r>
      <w:r>
        <w:rPr>
          <w:spacing w:val="-12"/>
          <w:w w:val="105"/>
        </w:rPr>
        <w:t xml:space="preserve"> </w:t>
      </w:r>
      <w:r>
        <w:rPr>
          <w:w w:val="105"/>
        </w:rPr>
        <w:t>general,</w:t>
      </w:r>
      <w:r>
        <w:rPr>
          <w:spacing w:val="-13"/>
          <w:w w:val="105"/>
        </w:rPr>
        <w:t xml:space="preserve"> </w:t>
      </w:r>
      <w:r>
        <w:rPr>
          <w:w w:val="105"/>
        </w:rPr>
        <w:t>students</w:t>
      </w:r>
      <w:r>
        <w:rPr>
          <w:spacing w:val="-13"/>
          <w:w w:val="105"/>
        </w:rPr>
        <w:t xml:space="preserve"> </w:t>
      </w:r>
      <w:r>
        <w:rPr>
          <w:w w:val="105"/>
        </w:rPr>
        <w:t>in the 2018 cohort enjoyed working in the lab and conducting independent research with assistance from the mentors.</w:t>
      </w:r>
    </w:p>
    <w:p w:rsidR="00463C8B" w:rsidRDefault="00463C8B">
      <w:pPr>
        <w:pStyle w:val="BodyText"/>
        <w:kinsoku w:val="0"/>
        <w:overflowPunct w:val="0"/>
        <w:ind w:left="0"/>
        <w:rPr>
          <w:sz w:val="22"/>
          <w:szCs w:val="22"/>
        </w:rPr>
      </w:pPr>
    </w:p>
    <w:p w:rsidR="00463C8B" w:rsidRDefault="00463C8B">
      <w:pPr>
        <w:pStyle w:val="BodyText"/>
        <w:kinsoku w:val="0"/>
        <w:overflowPunct w:val="0"/>
        <w:spacing w:line="252" w:lineRule="auto"/>
        <w:ind w:left="839" w:right="1125" w:hanging="540"/>
        <w:rPr>
          <w:i/>
          <w:iCs/>
          <w:w w:val="105"/>
        </w:rPr>
      </w:pPr>
      <w:r>
        <w:rPr>
          <w:i/>
          <w:iCs/>
          <w:w w:val="105"/>
        </w:rPr>
        <w:t>“One of the biggest things I did was to conduct my research independently, although I had help from my mentor”</w:t>
      </w:r>
    </w:p>
    <w:p w:rsidR="00463C8B" w:rsidRDefault="00463C8B">
      <w:pPr>
        <w:pStyle w:val="BodyText"/>
        <w:kinsoku w:val="0"/>
        <w:overflowPunct w:val="0"/>
        <w:spacing w:before="9"/>
        <w:ind w:left="0"/>
        <w:rPr>
          <w:i/>
          <w:iCs/>
        </w:rPr>
      </w:pPr>
    </w:p>
    <w:p w:rsidR="00463C8B" w:rsidRDefault="00463C8B">
      <w:pPr>
        <w:pStyle w:val="BodyText"/>
        <w:kinsoku w:val="0"/>
        <w:overflowPunct w:val="0"/>
        <w:spacing w:before="1" w:line="252" w:lineRule="auto"/>
        <w:ind w:left="844" w:right="1125" w:hanging="546"/>
        <w:rPr>
          <w:i/>
          <w:iCs/>
          <w:w w:val="105"/>
        </w:rPr>
      </w:pPr>
      <w:r>
        <w:rPr>
          <w:i/>
          <w:iCs/>
          <w:w w:val="105"/>
        </w:rPr>
        <w:t>“I like how it was my first experience in an independent project and really guided me through that process.”</w:t>
      </w:r>
    </w:p>
    <w:p w:rsidR="00463C8B" w:rsidRDefault="00463C8B">
      <w:pPr>
        <w:pStyle w:val="BodyText"/>
        <w:kinsoku w:val="0"/>
        <w:overflowPunct w:val="0"/>
        <w:spacing w:before="9"/>
        <w:ind w:left="0"/>
        <w:rPr>
          <w:i/>
          <w:iCs/>
        </w:rPr>
      </w:pPr>
    </w:p>
    <w:p w:rsidR="00463C8B" w:rsidRDefault="00463C8B">
      <w:pPr>
        <w:pStyle w:val="BodyText"/>
        <w:kinsoku w:val="0"/>
        <w:overflowPunct w:val="0"/>
        <w:rPr>
          <w:w w:val="105"/>
        </w:rPr>
      </w:pPr>
      <w:r>
        <w:rPr>
          <w:w w:val="105"/>
        </w:rPr>
        <w:t>They also seemed to enjoy the independence and hands-on aspects of the program.</w:t>
      </w:r>
    </w:p>
    <w:p w:rsidR="00463C8B" w:rsidRDefault="00463C8B">
      <w:pPr>
        <w:pStyle w:val="BodyText"/>
        <w:kinsoku w:val="0"/>
        <w:overflowPunct w:val="0"/>
        <w:spacing w:before="3"/>
        <w:ind w:left="0"/>
        <w:rPr>
          <w:sz w:val="23"/>
          <w:szCs w:val="23"/>
        </w:rPr>
      </w:pPr>
    </w:p>
    <w:p w:rsidR="00463C8B" w:rsidRDefault="00463C8B">
      <w:pPr>
        <w:pStyle w:val="BodyText"/>
        <w:kinsoku w:val="0"/>
        <w:overflowPunct w:val="0"/>
        <w:spacing w:line="247" w:lineRule="auto"/>
        <w:ind w:left="839" w:right="1125" w:hanging="540"/>
        <w:rPr>
          <w:i/>
          <w:iCs/>
          <w:w w:val="105"/>
        </w:rPr>
      </w:pPr>
      <w:r>
        <w:rPr>
          <w:i/>
          <w:iCs/>
          <w:w w:val="105"/>
        </w:rPr>
        <w:t>“I liked the hands-on opportunity of the program. My mentor was always available to answer questions, which made this summer a lot more beneficial to my future in science and research”</w:t>
      </w:r>
    </w:p>
    <w:p w:rsidR="00463C8B" w:rsidRDefault="00463C8B">
      <w:pPr>
        <w:pStyle w:val="BodyText"/>
        <w:kinsoku w:val="0"/>
        <w:overflowPunct w:val="0"/>
        <w:spacing w:before="8"/>
        <w:ind w:left="0"/>
        <w:rPr>
          <w:i/>
          <w:iCs/>
          <w:sz w:val="22"/>
          <w:szCs w:val="22"/>
        </w:rPr>
      </w:pPr>
    </w:p>
    <w:p w:rsidR="00463C8B" w:rsidRDefault="00463C8B">
      <w:pPr>
        <w:pStyle w:val="BodyText"/>
        <w:kinsoku w:val="0"/>
        <w:overflowPunct w:val="0"/>
        <w:spacing w:line="247" w:lineRule="auto"/>
        <w:ind w:left="839" w:right="1125" w:hanging="540"/>
        <w:rPr>
          <w:i/>
          <w:iCs/>
          <w:w w:val="105"/>
        </w:rPr>
      </w:pPr>
      <w:r>
        <w:rPr>
          <w:i/>
          <w:iCs/>
          <w:w w:val="105"/>
        </w:rPr>
        <w:t>“I liked the end of the year poster session. It was a great experience, it taught me about narrowing down data to what is most important, and it allowed me to see what everyone else has done.”</w:t>
      </w:r>
    </w:p>
    <w:p w:rsidR="00463C8B" w:rsidRDefault="00463C8B">
      <w:pPr>
        <w:pStyle w:val="BodyText"/>
        <w:kinsoku w:val="0"/>
        <w:overflowPunct w:val="0"/>
        <w:spacing w:before="8"/>
        <w:ind w:left="0"/>
        <w:rPr>
          <w:i/>
          <w:iCs/>
          <w:sz w:val="22"/>
          <w:szCs w:val="22"/>
        </w:rPr>
      </w:pPr>
    </w:p>
    <w:p w:rsidR="00463C8B" w:rsidRDefault="00463C8B">
      <w:pPr>
        <w:pStyle w:val="BodyText"/>
        <w:kinsoku w:val="0"/>
        <w:overflowPunct w:val="0"/>
        <w:rPr>
          <w:w w:val="105"/>
        </w:rPr>
      </w:pPr>
      <w:r>
        <w:rPr>
          <w:w w:val="105"/>
        </w:rPr>
        <w:t>And they enjoyed making connections.</w:t>
      </w:r>
    </w:p>
    <w:p w:rsidR="00463C8B" w:rsidRDefault="00463C8B">
      <w:pPr>
        <w:pStyle w:val="BodyText"/>
        <w:kinsoku w:val="0"/>
        <w:overflowPunct w:val="0"/>
        <w:spacing w:before="10"/>
        <w:ind w:left="0"/>
        <w:rPr>
          <w:sz w:val="22"/>
          <w:szCs w:val="22"/>
        </w:rPr>
      </w:pPr>
    </w:p>
    <w:p w:rsidR="00463C8B" w:rsidRDefault="00463C8B">
      <w:pPr>
        <w:pStyle w:val="BodyText"/>
        <w:kinsoku w:val="0"/>
        <w:overflowPunct w:val="0"/>
        <w:rPr>
          <w:i/>
          <w:iCs/>
          <w:w w:val="105"/>
        </w:rPr>
      </w:pPr>
      <w:r>
        <w:rPr>
          <w:i/>
          <w:iCs/>
          <w:w w:val="105"/>
        </w:rPr>
        <w:t>“I like that I was able to make connections and have fun while working.”</w:t>
      </w:r>
    </w:p>
    <w:p w:rsidR="00463C8B" w:rsidRDefault="00463C8B">
      <w:pPr>
        <w:pStyle w:val="BodyText"/>
        <w:kinsoku w:val="0"/>
        <w:overflowPunct w:val="0"/>
        <w:spacing w:before="2"/>
        <w:ind w:left="0"/>
        <w:rPr>
          <w:i/>
          <w:iCs/>
          <w:sz w:val="23"/>
          <w:szCs w:val="23"/>
        </w:rPr>
      </w:pPr>
    </w:p>
    <w:p w:rsidR="00463C8B" w:rsidRDefault="00463C8B">
      <w:pPr>
        <w:pStyle w:val="BodyText"/>
        <w:kinsoku w:val="0"/>
        <w:overflowPunct w:val="0"/>
        <w:spacing w:before="1" w:line="247" w:lineRule="auto"/>
        <w:ind w:left="839" w:right="1125" w:hanging="540"/>
        <w:rPr>
          <w:i/>
          <w:iCs/>
          <w:w w:val="105"/>
        </w:rPr>
      </w:pPr>
      <w:r>
        <w:rPr>
          <w:i/>
          <w:iCs/>
          <w:w w:val="105"/>
        </w:rPr>
        <w:t>“I like the first week of orientation because it helped us form connections and be friends. There was nothing that I didn't enjoy.”</w:t>
      </w:r>
    </w:p>
    <w:p w:rsidR="00463C8B" w:rsidRDefault="00463C8B">
      <w:pPr>
        <w:pStyle w:val="BodyText"/>
        <w:kinsoku w:val="0"/>
        <w:overflowPunct w:val="0"/>
        <w:spacing w:before="7"/>
        <w:ind w:left="0"/>
        <w:rPr>
          <w:i/>
          <w:iCs/>
          <w:sz w:val="22"/>
          <w:szCs w:val="22"/>
        </w:rPr>
      </w:pPr>
    </w:p>
    <w:p w:rsidR="00463C8B" w:rsidRDefault="00463C8B">
      <w:pPr>
        <w:pStyle w:val="BodyText"/>
        <w:kinsoku w:val="0"/>
        <w:overflowPunct w:val="0"/>
        <w:spacing w:before="1" w:line="252" w:lineRule="auto"/>
        <w:ind w:right="1217" w:firstLine="540"/>
        <w:jc w:val="both"/>
        <w:rPr>
          <w:w w:val="105"/>
        </w:rPr>
      </w:pPr>
    </w:p>
    <w:sectPr w:rsidR="00463C8B">
      <w:pgSz w:w="12240" w:h="15840"/>
      <w:pgMar w:top="1460" w:right="200" w:bottom="1200" w:left="1160" w:header="0" w:footer="10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1FE" w:rsidRDefault="004E71FE">
      <w:r>
        <w:separator/>
      </w:r>
    </w:p>
  </w:endnote>
  <w:endnote w:type="continuationSeparator" w:id="0">
    <w:p w:rsidR="004E71FE" w:rsidRDefault="004E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C8B" w:rsidRDefault="00EA575A">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3790315</wp:posOffset>
              </wp:positionH>
              <wp:positionV relativeFrom="page">
                <wp:posOffset>9274175</wp:posOffset>
              </wp:positionV>
              <wp:extent cx="216535" cy="1778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C8B" w:rsidRDefault="00463C8B">
                          <w:pPr>
                            <w:pStyle w:val="BodyText"/>
                            <w:kinsoku w:val="0"/>
                            <w:overflowPunct w:val="0"/>
                            <w:spacing w:before="16"/>
                            <w:ind w:left="60"/>
                            <w:rPr>
                              <w:w w:val="105"/>
                            </w:rPr>
                          </w:pPr>
                          <w:r>
                            <w:rPr>
                              <w:w w:val="105"/>
                            </w:rPr>
                            <w:fldChar w:fldCharType="begin"/>
                          </w:r>
                          <w:r>
                            <w:rPr>
                              <w:w w:val="105"/>
                            </w:rPr>
                            <w:instrText xml:space="preserve"> PAGE </w:instrText>
                          </w:r>
                          <w:r>
                            <w:rPr>
                              <w:w w:val="105"/>
                            </w:rPr>
                            <w:fldChar w:fldCharType="separate"/>
                          </w:r>
                          <w:r w:rsidR="0016737B">
                            <w:rPr>
                              <w:noProof/>
                              <w:w w:val="105"/>
                            </w:rPr>
                            <w:t>1</w:t>
                          </w:r>
                          <w:r>
                            <w:rPr>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45pt;margin-top:730.25pt;width:17.0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" o:allowincell="f" filled="f" stroked="f">
              <v:path arrowok="t"/>
              <v:textbox inset="0,0,0,0">
                <w:txbxContent>
                  <w:p w:rsidR="00463C8B" w:rsidRDefault="00463C8B">
                    <w:pPr>
                      <w:pStyle w:val="BodyText"/>
                      <w:kinsoku w:val="0"/>
                      <w:overflowPunct w:val="0"/>
                      <w:spacing w:before="16"/>
                      <w:ind w:left="60"/>
                      <w:rPr>
                        <w:w w:val="105"/>
                      </w:rPr>
                    </w:pPr>
                    <w:r>
                      <w:rPr>
                        <w:w w:val="105"/>
                      </w:rPr>
                      <w:fldChar w:fldCharType="begin"/>
                    </w:r>
                    <w:r>
                      <w:rPr>
                        <w:w w:val="105"/>
                      </w:rPr>
                      <w:instrText xml:space="preserve"> PAGE </w:instrText>
                    </w:r>
                    <w:r>
                      <w:rPr>
                        <w:w w:val="105"/>
                      </w:rPr>
                      <w:fldChar w:fldCharType="separate"/>
                    </w:r>
                    <w:r w:rsidR="0016737B">
                      <w:rPr>
                        <w:noProof/>
                        <w:w w:val="105"/>
                      </w:rPr>
                      <w:t>1</w:t>
                    </w:r>
                    <w:r>
                      <w:rPr>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1FE" w:rsidRDefault="004E71FE">
      <w:r>
        <w:separator/>
      </w:r>
    </w:p>
  </w:footnote>
  <w:footnote w:type="continuationSeparator" w:id="0">
    <w:p w:rsidR="004E71FE" w:rsidRDefault="004E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629" w:hanging="330"/>
      </w:pPr>
      <w:rPr>
        <w:rFonts w:cs="Times New Roman"/>
      </w:rPr>
    </w:lvl>
    <w:lvl w:ilvl="1">
      <w:numFmt w:val="decimal"/>
      <w:lvlText w:val="%1.%2"/>
      <w:lvlJc w:val="left"/>
      <w:pPr>
        <w:ind w:left="629" w:hanging="330"/>
      </w:pPr>
      <w:rPr>
        <w:rFonts w:cs="Times New Roman"/>
        <w:b/>
        <w:bCs/>
        <w:spacing w:val="0"/>
        <w:w w:val="102"/>
      </w:rPr>
    </w:lvl>
    <w:lvl w:ilvl="2">
      <w:numFmt w:val="bullet"/>
      <w:lvlText w:val="•"/>
      <w:lvlJc w:val="left"/>
      <w:pPr>
        <w:ind w:left="1580" w:hanging="330"/>
      </w:pPr>
    </w:lvl>
    <w:lvl w:ilvl="3">
      <w:numFmt w:val="bullet"/>
      <w:lvlText w:val="•"/>
      <w:lvlJc w:val="left"/>
      <w:pPr>
        <w:ind w:left="2060" w:hanging="330"/>
      </w:pPr>
    </w:lvl>
    <w:lvl w:ilvl="4">
      <w:numFmt w:val="bullet"/>
      <w:lvlText w:val="•"/>
      <w:lvlJc w:val="left"/>
      <w:pPr>
        <w:ind w:left="2540" w:hanging="330"/>
      </w:pPr>
    </w:lvl>
    <w:lvl w:ilvl="5">
      <w:numFmt w:val="bullet"/>
      <w:lvlText w:val="•"/>
      <w:lvlJc w:val="left"/>
      <w:pPr>
        <w:ind w:left="3020" w:hanging="330"/>
      </w:pPr>
    </w:lvl>
    <w:lvl w:ilvl="6">
      <w:numFmt w:val="bullet"/>
      <w:lvlText w:val="•"/>
      <w:lvlJc w:val="left"/>
      <w:pPr>
        <w:ind w:left="3500" w:hanging="330"/>
      </w:pPr>
    </w:lvl>
    <w:lvl w:ilvl="7">
      <w:numFmt w:val="bullet"/>
      <w:lvlText w:val="•"/>
      <w:lvlJc w:val="left"/>
      <w:pPr>
        <w:ind w:left="3980" w:hanging="330"/>
      </w:pPr>
    </w:lvl>
    <w:lvl w:ilvl="8">
      <w:numFmt w:val="bullet"/>
      <w:lvlText w:val="•"/>
      <w:lvlJc w:val="left"/>
      <w:pPr>
        <w:ind w:left="4460" w:hanging="330"/>
      </w:pPr>
    </w:lvl>
  </w:abstractNum>
  <w:abstractNum w:abstractNumId="1" w15:restartNumberingAfterBreak="0">
    <w:nsid w:val="00000403"/>
    <w:multiLevelType w:val="multilevel"/>
    <w:tmpl w:val="00000886"/>
    <w:lvl w:ilvl="0">
      <w:start w:val="3"/>
      <w:numFmt w:val="decimal"/>
      <w:lvlText w:val="%1"/>
      <w:lvlJc w:val="left"/>
      <w:pPr>
        <w:ind w:left="629" w:hanging="330"/>
      </w:pPr>
      <w:rPr>
        <w:rFonts w:cs="Times New Roman"/>
      </w:rPr>
    </w:lvl>
    <w:lvl w:ilvl="1">
      <w:numFmt w:val="decimal"/>
      <w:lvlText w:val="%1.%2"/>
      <w:lvlJc w:val="left"/>
      <w:pPr>
        <w:ind w:left="629" w:hanging="330"/>
      </w:pPr>
      <w:rPr>
        <w:rFonts w:cs="Times New Roman"/>
        <w:b/>
        <w:bCs/>
        <w:spacing w:val="0"/>
        <w:w w:val="102"/>
      </w:rPr>
    </w:lvl>
    <w:lvl w:ilvl="2">
      <w:numFmt w:val="bullet"/>
      <w:lvlText w:val="•"/>
      <w:lvlJc w:val="left"/>
      <w:pPr>
        <w:ind w:left="2672" w:hanging="330"/>
      </w:pPr>
    </w:lvl>
    <w:lvl w:ilvl="3">
      <w:numFmt w:val="bullet"/>
      <w:lvlText w:val="•"/>
      <w:lvlJc w:val="left"/>
      <w:pPr>
        <w:ind w:left="3698" w:hanging="330"/>
      </w:pPr>
    </w:lvl>
    <w:lvl w:ilvl="4">
      <w:numFmt w:val="bullet"/>
      <w:lvlText w:val="•"/>
      <w:lvlJc w:val="left"/>
      <w:pPr>
        <w:ind w:left="4724" w:hanging="330"/>
      </w:pPr>
    </w:lvl>
    <w:lvl w:ilvl="5">
      <w:numFmt w:val="bullet"/>
      <w:lvlText w:val="•"/>
      <w:lvlJc w:val="left"/>
      <w:pPr>
        <w:ind w:left="5750" w:hanging="330"/>
      </w:pPr>
    </w:lvl>
    <w:lvl w:ilvl="6">
      <w:numFmt w:val="bullet"/>
      <w:lvlText w:val="•"/>
      <w:lvlJc w:val="left"/>
      <w:pPr>
        <w:ind w:left="6776" w:hanging="330"/>
      </w:pPr>
    </w:lvl>
    <w:lvl w:ilvl="7">
      <w:numFmt w:val="bullet"/>
      <w:lvlText w:val="•"/>
      <w:lvlJc w:val="left"/>
      <w:pPr>
        <w:ind w:left="7802" w:hanging="330"/>
      </w:pPr>
    </w:lvl>
    <w:lvl w:ilvl="8">
      <w:numFmt w:val="bullet"/>
      <w:lvlText w:val="•"/>
      <w:lvlJc w:val="left"/>
      <w:pPr>
        <w:ind w:left="8828" w:hanging="330"/>
      </w:pPr>
    </w:lvl>
  </w:abstractNum>
  <w:abstractNum w:abstractNumId="2" w15:restartNumberingAfterBreak="0">
    <w:nsid w:val="00000404"/>
    <w:multiLevelType w:val="multilevel"/>
    <w:tmpl w:val="00000887"/>
    <w:lvl w:ilvl="0">
      <w:start w:val="4"/>
      <w:numFmt w:val="decimal"/>
      <w:lvlText w:val="%1"/>
      <w:lvlJc w:val="left"/>
      <w:pPr>
        <w:ind w:left="629" w:hanging="330"/>
      </w:pPr>
      <w:rPr>
        <w:rFonts w:cs="Times New Roman"/>
      </w:rPr>
    </w:lvl>
    <w:lvl w:ilvl="1">
      <w:numFmt w:val="decimal"/>
      <w:lvlText w:val="%1.%2"/>
      <w:lvlJc w:val="left"/>
      <w:pPr>
        <w:ind w:left="629" w:hanging="330"/>
      </w:pPr>
      <w:rPr>
        <w:rFonts w:cs="Times New Roman"/>
        <w:b/>
        <w:bCs/>
        <w:spacing w:val="0"/>
        <w:w w:val="102"/>
      </w:rPr>
    </w:lvl>
    <w:lvl w:ilvl="2">
      <w:numFmt w:val="bullet"/>
      <w:lvlText w:val=""/>
      <w:lvlJc w:val="left"/>
      <w:pPr>
        <w:ind w:left="1124" w:hanging="106"/>
      </w:pPr>
      <w:rPr>
        <w:rFonts w:ascii="Symbol" w:hAnsi="Symbol"/>
        <w:b w:val="0"/>
        <w:spacing w:val="6"/>
        <w:w w:val="102"/>
        <w:sz w:val="19"/>
      </w:rPr>
    </w:lvl>
    <w:lvl w:ilvl="3">
      <w:numFmt w:val="bullet"/>
      <w:lvlText w:val="•"/>
      <w:lvlJc w:val="left"/>
      <w:pPr>
        <w:ind w:left="3288" w:hanging="106"/>
      </w:pPr>
    </w:lvl>
    <w:lvl w:ilvl="4">
      <w:numFmt w:val="bullet"/>
      <w:lvlText w:val="•"/>
      <w:lvlJc w:val="left"/>
      <w:pPr>
        <w:ind w:left="4373" w:hanging="106"/>
      </w:pPr>
    </w:lvl>
    <w:lvl w:ilvl="5">
      <w:numFmt w:val="bullet"/>
      <w:lvlText w:val="•"/>
      <w:lvlJc w:val="left"/>
      <w:pPr>
        <w:ind w:left="5457" w:hanging="106"/>
      </w:pPr>
    </w:lvl>
    <w:lvl w:ilvl="6">
      <w:numFmt w:val="bullet"/>
      <w:lvlText w:val="•"/>
      <w:lvlJc w:val="left"/>
      <w:pPr>
        <w:ind w:left="6542" w:hanging="106"/>
      </w:pPr>
    </w:lvl>
    <w:lvl w:ilvl="7">
      <w:numFmt w:val="bullet"/>
      <w:lvlText w:val="•"/>
      <w:lvlJc w:val="left"/>
      <w:pPr>
        <w:ind w:left="7626" w:hanging="106"/>
      </w:pPr>
    </w:lvl>
    <w:lvl w:ilvl="8">
      <w:numFmt w:val="bullet"/>
      <w:lvlText w:val="•"/>
      <w:lvlJc w:val="left"/>
      <w:pPr>
        <w:ind w:left="8711" w:hanging="106"/>
      </w:pPr>
    </w:lvl>
  </w:abstractNum>
  <w:abstractNum w:abstractNumId="3" w15:restartNumberingAfterBreak="0">
    <w:nsid w:val="00000405"/>
    <w:multiLevelType w:val="multilevel"/>
    <w:tmpl w:val="00000888"/>
    <w:lvl w:ilvl="0">
      <w:start w:val="6"/>
      <w:numFmt w:val="decimal"/>
      <w:lvlText w:val="%1"/>
      <w:lvlJc w:val="left"/>
      <w:pPr>
        <w:ind w:left="629" w:hanging="330"/>
      </w:pPr>
      <w:rPr>
        <w:rFonts w:cs="Times New Roman"/>
      </w:rPr>
    </w:lvl>
    <w:lvl w:ilvl="1">
      <w:numFmt w:val="decimal"/>
      <w:lvlText w:val="%1.%2"/>
      <w:lvlJc w:val="left"/>
      <w:pPr>
        <w:ind w:left="629" w:hanging="330"/>
      </w:pPr>
      <w:rPr>
        <w:rFonts w:ascii="Times New Roman" w:hAnsi="Times New Roman" w:cs="Times New Roman"/>
        <w:b/>
        <w:bCs/>
        <w:spacing w:val="0"/>
        <w:w w:val="102"/>
        <w:sz w:val="21"/>
        <w:szCs w:val="21"/>
      </w:rPr>
    </w:lvl>
    <w:lvl w:ilvl="2">
      <w:numFmt w:val="bullet"/>
      <w:lvlText w:val=""/>
      <w:lvlJc w:val="left"/>
      <w:pPr>
        <w:ind w:left="1649" w:hanging="112"/>
      </w:pPr>
      <w:rPr>
        <w:rFonts w:ascii="Symbol" w:hAnsi="Symbol"/>
        <w:b w:val="0"/>
        <w:spacing w:val="12"/>
        <w:w w:val="102"/>
        <w:sz w:val="19"/>
      </w:rPr>
    </w:lvl>
    <w:lvl w:ilvl="3">
      <w:numFmt w:val="bullet"/>
      <w:lvlText w:val="•"/>
      <w:lvlJc w:val="left"/>
      <w:pPr>
        <w:ind w:left="3693" w:hanging="112"/>
      </w:pPr>
    </w:lvl>
    <w:lvl w:ilvl="4">
      <w:numFmt w:val="bullet"/>
      <w:lvlText w:val="•"/>
      <w:lvlJc w:val="left"/>
      <w:pPr>
        <w:ind w:left="4720" w:hanging="112"/>
      </w:pPr>
    </w:lvl>
    <w:lvl w:ilvl="5">
      <w:numFmt w:val="bullet"/>
      <w:lvlText w:val="•"/>
      <w:lvlJc w:val="left"/>
      <w:pPr>
        <w:ind w:left="5746" w:hanging="112"/>
      </w:pPr>
    </w:lvl>
    <w:lvl w:ilvl="6">
      <w:numFmt w:val="bullet"/>
      <w:lvlText w:val="•"/>
      <w:lvlJc w:val="left"/>
      <w:pPr>
        <w:ind w:left="6773" w:hanging="112"/>
      </w:pPr>
    </w:lvl>
    <w:lvl w:ilvl="7">
      <w:numFmt w:val="bullet"/>
      <w:lvlText w:val="•"/>
      <w:lvlJc w:val="left"/>
      <w:pPr>
        <w:ind w:left="7800" w:hanging="112"/>
      </w:pPr>
    </w:lvl>
    <w:lvl w:ilvl="8">
      <w:numFmt w:val="bullet"/>
      <w:lvlText w:val="•"/>
      <w:lvlJc w:val="left"/>
      <w:pPr>
        <w:ind w:left="8826" w:hanging="112"/>
      </w:pPr>
    </w:lvl>
  </w:abstractNum>
  <w:abstractNum w:abstractNumId="4" w15:restartNumberingAfterBreak="0">
    <w:nsid w:val="00000406"/>
    <w:multiLevelType w:val="multilevel"/>
    <w:tmpl w:val="00000889"/>
    <w:lvl w:ilvl="0">
      <w:start w:val="8"/>
      <w:numFmt w:val="decimal"/>
      <w:lvlText w:val="%1"/>
      <w:lvlJc w:val="left"/>
      <w:pPr>
        <w:ind w:left="299" w:hanging="331"/>
      </w:pPr>
      <w:rPr>
        <w:rFonts w:cs="Times New Roman"/>
      </w:rPr>
    </w:lvl>
    <w:lvl w:ilvl="1">
      <w:numFmt w:val="decimal"/>
      <w:lvlText w:val="%1.%2"/>
      <w:lvlJc w:val="left"/>
      <w:pPr>
        <w:ind w:left="299" w:hanging="331"/>
      </w:pPr>
      <w:rPr>
        <w:rFonts w:cs="Times New Roman"/>
        <w:b/>
        <w:bCs/>
        <w:spacing w:val="0"/>
        <w:w w:val="102"/>
      </w:rPr>
    </w:lvl>
    <w:lvl w:ilvl="2">
      <w:numFmt w:val="bullet"/>
      <w:lvlText w:val=""/>
      <w:lvlJc w:val="left"/>
      <w:pPr>
        <w:ind w:left="1670" w:hanging="112"/>
      </w:pPr>
      <w:rPr>
        <w:rFonts w:ascii="Symbol" w:hAnsi="Symbol"/>
        <w:b w:val="0"/>
        <w:spacing w:val="12"/>
        <w:w w:val="102"/>
        <w:sz w:val="19"/>
      </w:rPr>
    </w:lvl>
    <w:lvl w:ilvl="3">
      <w:numFmt w:val="bullet"/>
      <w:lvlText w:val="•"/>
      <w:lvlJc w:val="left"/>
      <w:pPr>
        <w:ind w:left="3724" w:hanging="112"/>
      </w:pPr>
    </w:lvl>
    <w:lvl w:ilvl="4">
      <w:numFmt w:val="bullet"/>
      <w:lvlText w:val="•"/>
      <w:lvlJc w:val="left"/>
      <w:pPr>
        <w:ind w:left="4746" w:hanging="112"/>
      </w:pPr>
    </w:lvl>
    <w:lvl w:ilvl="5">
      <w:numFmt w:val="bullet"/>
      <w:lvlText w:val="•"/>
      <w:lvlJc w:val="left"/>
      <w:pPr>
        <w:ind w:left="5768" w:hanging="112"/>
      </w:pPr>
    </w:lvl>
    <w:lvl w:ilvl="6">
      <w:numFmt w:val="bullet"/>
      <w:lvlText w:val="•"/>
      <w:lvlJc w:val="left"/>
      <w:pPr>
        <w:ind w:left="6791" w:hanging="112"/>
      </w:pPr>
    </w:lvl>
    <w:lvl w:ilvl="7">
      <w:numFmt w:val="bullet"/>
      <w:lvlText w:val="•"/>
      <w:lvlJc w:val="left"/>
      <w:pPr>
        <w:ind w:left="7813" w:hanging="112"/>
      </w:pPr>
    </w:lvl>
    <w:lvl w:ilvl="8">
      <w:numFmt w:val="bullet"/>
      <w:lvlText w:val="•"/>
      <w:lvlJc w:val="left"/>
      <w:pPr>
        <w:ind w:left="8835" w:hanging="112"/>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5C"/>
    <w:rsid w:val="0016737B"/>
    <w:rsid w:val="00400C43"/>
    <w:rsid w:val="00463C8B"/>
    <w:rsid w:val="004E71FE"/>
    <w:rsid w:val="005620A0"/>
    <w:rsid w:val="007E015C"/>
    <w:rsid w:val="00B37A01"/>
    <w:rsid w:val="00E64D9C"/>
    <w:rsid w:val="00EA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2E9CC3C-CADE-944C-8A9D-CC5A585E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pPr>
      <w:widowControl w:val="0"/>
      <w:autoSpaceDE w:val="0"/>
      <w:autoSpaceDN w:val="0"/>
      <w:adjustRightInd w:val="0"/>
    </w:pPr>
    <w:rPr>
      <w:sz w:val="22"/>
      <w:szCs w:val="22"/>
      <w:lang w:eastAsia="zh-CN"/>
    </w:rPr>
  </w:style>
  <w:style w:type="paragraph" w:styleId="Heading1">
    <w:name w:val="heading 1"/>
    <w:basedOn w:val="Normal"/>
    <w:next w:val="Normal"/>
    <w:link w:val="Heading1Char"/>
    <w:uiPriority w:val="1"/>
    <w:qFormat/>
    <w:pPr>
      <w:ind w:left="29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299"/>
    </w:pPr>
    <w:rPr>
      <w:sz w:val="21"/>
      <w:szCs w:val="21"/>
    </w:rPr>
  </w:style>
  <w:style w:type="character" w:customStyle="1" w:styleId="BodyTextChar">
    <w:name w:val="Body Text Char"/>
    <w:basedOn w:val="DefaultParagraphFont"/>
    <w:link w:val="BodyText"/>
    <w:uiPriority w:val="99"/>
    <w:semiHidden/>
    <w:locked/>
    <w:rPr>
      <w:rFonts w:cs="Times New Roman"/>
      <w:sz w:val="22"/>
      <w:szCs w:val="22"/>
    </w:rPr>
  </w:style>
  <w:style w:type="paragraph" w:styleId="ListParagraph">
    <w:name w:val="List Paragraph"/>
    <w:basedOn w:val="Normal"/>
    <w:uiPriority w:val="1"/>
    <w:qFormat/>
    <w:pPr>
      <w:ind w:left="1670" w:hanging="112"/>
    </w:pPr>
    <w:rPr>
      <w:sz w:val="24"/>
      <w:szCs w:val="24"/>
    </w:rPr>
  </w:style>
  <w:style w:type="paragraph" w:customStyle="1" w:styleId="TableParagraph">
    <w:name w:val="Table Paragraph"/>
    <w:basedOn w:val="Normal"/>
    <w:uiPriority w:val="1"/>
    <w:qFormat/>
    <w:pPr>
      <w:spacing w:before="4" w:line="230"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Description_RIOS_2019_20190819_FINAL</dc:title>
  <dc:subject/>
  <dc:creator>Josh Kohut</dc:creator>
  <cp:keywords/>
  <dc:description/>
  <cp:lastModifiedBy>Johnny Lin</cp:lastModifiedBy>
  <cp:revision>2</cp:revision>
  <dcterms:created xsi:type="dcterms:W3CDTF">2020-04-28T15:30:00Z</dcterms:created>
  <dcterms:modified xsi:type="dcterms:W3CDTF">2020-04-28T15:30:00Z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